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8C3E9" w14:textId="77777777" w:rsidR="0092187B" w:rsidRDefault="0092187B" w:rsidP="004C3F0B">
      <w:pPr>
        <w:jc w:val="center"/>
        <w:rPr>
          <w:rFonts w:ascii="Copperplate Gothic Bold" w:hAnsi="Copperplate Gothic Bold"/>
          <w:b/>
          <w:sz w:val="44"/>
          <w:szCs w:val="44"/>
        </w:rPr>
      </w:pPr>
      <w:r w:rsidRPr="00F24109">
        <w:rPr>
          <w:rFonts w:ascii="Copperplate Gothic Bold" w:hAnsi="Copperplate Gothic Bold"/>
          <w:b/>
          <w:sz w:val="44"/>
          <w:szCs w:val="44"/>
        </w:rPr>
        <w:t>Bredon</w:t>
      </w:r>
      <w:r>
        <w:rPr>
          <w:rFonts w:ascii="Copperplate Gothic Bold" w:hAnsi="Copperplate Gothic Bold"/>
          <w:b/>
          <w:sz w:val="44"/>
          <w:szCs w:val="44"/>
        </w:rPr>
        <w:t xml:space="preserve"> &amp; Bredon’s Norton</w:t>
      </w:r>
    </w:p>
    <w:p w14:paraId="69E0C30B" w14:textId="77777777" w:rsidR="0092187B" w:rsidRPr="00F24109" w:rsidRDefault="0092187B" w:rsidP="004C3F0B">
      <w:pPr>
        <w:jc w:val="center"/>
        <w:rPr>
          <w:rFonts w:ascii="Copperplate Gothic Bold" w:hAnsi="Copperplate Gothic Bold"/>
          <w:b/>
          <w:sz w:val="44"/>
          <w:szCs w:val="44"/>
        </w:rPr>
      </w:pPr>
      <w:r w:rsidRPr="00F24109">
        <w:rPr>
          <w:rFonts w:ascii="Copperplate Gothic Bold" w:hAnsi="Copperplate Gothic Bold"/>
          <w:b/>
          <w:sz w:val="44"/>
          <w:szCs w:val="44"/>
        </w:rPr>
        <w:t>Parish Council</w:t>
      </w:r>
    </w:p>
    <w:p w14:paraId="6EA77182" w14:textId="77777777" w:rsidR="0092187B" w:rsidRDefault="0092187B" w:rsidP="004C3F0B">
      <w:pPr>
        <w:rPr>
          <w:szCs w:val="24"/>
        </w:rPr>
      </w:pPr>
    </w:p>
    <w:p w14:paraId="28BA7360" w14:textId="77777777" w:rsidR="0092187B" w:rsidRDefault="0092187B" w:rsidP="004C3F0B">
      <w:pPr>
        <w:rPr>
          <w:szCs w:val="24"/>
        </w:rPr>
      </w:pPr>
    </w:p>
    <w:p w14:paraId="13E8FA20" w14:textId="77777777" w:rsidR="0092187B" w:rsidRDefault="00C24EA0" w:rsidP="00334CE0">
      <w:r>
        <w:rPr>
          <w:noProof/>
        </w:rPr>
        <mc:AlternateContent>
          <mc:Choice Requires="wps">
            <w:drawing>
              <wp:anchor distT="0" distB="0" distL="114300" distR="114300" simplePos="0" relativeHeight="251657728" behindDoc="0" locked="0" layoutInCell="1" allowOverlap="1" wp14:anchorId="4B38124A" wp14:editId="412289A2">
                <wp:simplePos x="0" y="0"/>
                <wp:positionH relativeFrom="column">
                  <wp:posOffset>3432810</wp:posOffset>
                </wp:positionH>
                <wp:positionV relativeFrom="paragraph">
                  <wp:posOffset>46355</wp:posOffset>
                </wp:positionV>
                <wp:extent cx="2745105" cy="18719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187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B593C" w14:textId="77777777" w:rsidR="008646BA" w:rsidRDefault="008646BA" w:rsidP="00220B2D">
                            <w:pPr>
                              <w:jc w:val="right"/>
                              <w:rPr>
                                <w:szCs w:val="24"/>
                              </w:rPr>
                            </w:pPr>
                            <w:r>
                              <w:rPr>
                                <w:szCs w:val="24"/>
                              </w:rPr>
                              <w:t>Bredon Village Hall</w:t>
                            </w:r>
                          </w:p>
                          <w:p w14:paraId="197B0779" w14:textId="77777777" w:rsidR="008646BA" w:rsidRDefault="008646BA" w:rsidP="00220B2D">
                            <w:pPr>
                              <w:jc w:val="right"/>
                              <w:rPr>
                                <w:szCs w:val="24"/>
                              </w:rPr>
                            </w:pPr>
                            <w:r>
                              <w:rPr>
                                <w:szCs w:val="24"/>
                              </w:rPr>
                              <w:t>Main Road</w:t>
                            </w:r>
                          </w:p>
                          <w:p w14:paraId="1FDA7B09" w14:textId="77777777" w:rsidR="008646BA" w:rsidRDefault="008646BA" w:rsidP="00220B2D">
                            <w:pPr>
                              <w:jc w:val="right"/>
                              <w:rPr>
                                <w:szCs w:val="24"/>
                              </w:rPr>
                            </w:pPr>
                            <w:r>
                              <w:rPr>
                                <w:szCs w:val="24"/>
                              </w:rPr>
                              <w:t>Bredon</w:t>
                            </w:r>
                          </w:p>
                          <w:p w14:paraId="1BAEC617" w14:textId="77777777" w:rsidR="008646BA" w:rsidRDefault="008646BA" w:rsidP="00220B2D">
                            <w:pPr>
                              <w:jc w:val="right"/>
                              <w:rPr>
                                <w:szCs w:val="24"/>
                              </w:rPr>
                            </w:pPr>
                            <w:r>
                              <w:rPr>
                                <w:szCs w:val="24"/>
                              </w:rPr>
                              <w:t>Tewkesbury</w:t>
                            </w:r>
                          </w:p>
                          <w:p w14:paraId="1AF20E37" w14:textId="77777777" w:rsidR="008646BA" w:rsidRDefault="008646BA" w:rsidP="00220B2D">
                            <w:pPr>
                              <w:jc w:val="right"/>
                              <w:rPr>
                                <w:szCs w:val="24"/>
                              </w:rPr>
                            </w:pPr>
                            <w:r w:rsidRPr="00912921">
                              <w:rPr>
                                <w:szCs w:val="24"/>
                              </w:rPr>
                              <w:t>GL20 7QN</w:t>
                            </w:r>
                          </w:p>
                          <w:p w14:paraId="53180DC0" w14:textId="77777777" w:rsidR="008646BA" w:rsidRPr="005E791D" w:rsidRDefault="008646BA" w:rsidP="00220B2D">
                            <w:pPr>
                              <w:jc w:val="right"/>
                              <w:rPr>
                                <w:sz w:val="12"/>
                                <w:szCs w:val="24"/>
                              </w:rPr>
                            </w:pPr>
                          </w:p>
                          <w:p w14:paraId="5CD45A50" w14:textId="77777777" w:rsidR="008646BA" w:rsidRDefault="008646BA" w:rsidP="00220B2D">
                            <w:pPr>
                              <w:jc w:val="right"/>
                              <w:rPr>
                                <w:szCs w:val="24"/>
                              </w:rPr>
                            </w:pPr>
                            <w:r w:rsidRPr="00912921">
                              <w:rPr>
                                <w:szCs w:val="24"/>
                              </w:rPr>
                              <w:t>01684 773</w:t>
                            </w:r>
                            <w:r>
                              <w:rPr>
                                <w:szCs w:val="24"/>
                              </w:rPr>
                              <w:t xml:space="preserve"> 984</w:t>
                            </w:r>
                          </w:p>
                          <w:p w14:paraId="5999878D" w14:textId="77777777" w:rsidR="008646BA" w:rsidRPr="005E791D" w:rsidRDefault="008646BA" w:rsidP="00220B2D">
                            <w:pPr>
                              <w:jc w:val="right"/>
                              <w:rPr>
                                <w:sz w:val="12"/>
                                <w:szCs w:val="16"/>
                              </w:rPr>
                            </w:pPr>
                          </w:p>
                          <w:p w14:paraId="71F219EA" w14:textId="77777777" w:rsidR="008646BA" w:rsidRPr="00B70F98" w:rsidRDefault="008646BA" w:rsidP="00220B2D">
                            <w:pPr>
                              <w:jc w:val="right"/>
                              <w:rPr>
                                <w:i/>
                                <w:szCs w:val="24"/>
                              </w:rPr>
                            </w:pPr>
                            <w:r w:rsidRPr="0097547D">
                              <w:rPr>
                                <w:i/>
                                <w:szCs w:val="24"/>
                              </w:rPr>
                              <w:t>bredonpc@btconnect.com</w:t>
                            </w:r>
                          </w:p>
                          <w:p w14:paraId="6FD92336" w14:textId="77777777" w:rsidR="008646BA" w:rsidRPr="00A24647" w:rsidRDefault="008646BA" w:rsidP="00220B2D">
                            <w:pPr>
                              <w:jc w:val="right"/>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8124A" id="_x0000_t202" coordsize="21600,21600" o:spt="202" path="m,l,21600r21600,l21600,xe">
                <v:stroke joinstyle="miter"/>
                <v:path gradientshapeok="t" o:connecttype="rect"/>
              </v:shapetype>
              <v:shape id="Text Box 2" o:spid="_x0000_s1026" type="#_x0000_t202" style="position:absolute;left:0;text-align:left;margin-left:270.3pt;margin-top:3.65pt;width:216.15pt;height:14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" filled="f" stroked="f">
                <v:textbox>
                  <w:txbxContent>
                    <w:p w14:paraId="265B593C" w14:textId="77777777" w:rsidR="008646BA" w:rsidRDefault="008646BA" w:rsidP="00220B2D">
                      <w:pPr>
                        <w:jc w:val="right"/>
                        <w:rPr>
                          <w:szCs w:val="24"/>
                        </w:rPr>
                      </w:pPr>
                      <w:r>
                        <w:rPr>
                          <w:szCs w:val="24"/>
                        </w:rPr>
                        <w:t>Bredon Village Hall</w:t>
                      </w:r>
                    </w:p>
                    <w:p w14:paraId="197B0779" w14:textId="77777777" w:rsidR="008646BA" w:rsidRDefault="008646BA" w:rsidP="00220B2D">
                      <w:pPr>
                        <w:jc w:val="right"/>
                        <w:rPr>
                          <w:szCs w:val="24"/>
                        </w:rPr>
                      </w:pPr>
                      <w:r>
                        <w:rPr>
                          <w:szCs w:val="24"/>
                        </w:rPr>
                        <w:t>Main Road</w:t>
                      </w:r>
                    </w:p>
                    <w:p w14:paraId="1FDA7B09" w14:textId="77777777" w:rsidR="008646BA" w:rsidRDefault="008646BA" w:rsidP="00220B2D">
                      <w:pPr>
                        <w:jc w:val="right"/>
                        <w:rPr>
                          <w:szCs w:val="24"/>
                        </w:rPr>
                      </w:pPr>
                      <w:r>
                        <w:rPr>
                          <w:szCs w:val="24"/>
                        </w:rPr>
                        <w:t>Bredon</w:t>
                      </w:r>
                    </w:p>
                    <w:p w14:paraId="1BAEC617" w14:textId="77777777" w:rsidR="008646BA" w:rsidRDefault="008646BA" w:rsidP="00220B2D">
                      <w:pPr>
                        <w:jc w:val="right"/>
                        <w:rPr>
                          <w:szCs w:val="24"/>
                        </w:rPr>
                      </w:pPr>
                      <w:r>
                        <w:rPr>
                          <w:szCs w:val="24"/>
                        </w:rPr>
                        <w:t>Tewkesbury</w:t>
                      </w:r>
                    </w:p>
                    <w:p w14:paraId="1AF20E37" w14:textId="77777777" w:rsidR="008646BA" w:rsidRDefault="008646BA" w:rsidP="00220B2D">
                      <w:pPr>
                        <w:jc w:val="right"/>
                        <w:rPr>
                          <w:szCs w:val="24"/>
                        </w:rPr>
                      </w:pPr>
                      <w:r w:rsidRPr="00912921">
                        <w:rPr>
                          <w:szCs w:val="24"/>
                        </w:rPr>
                        <w:t>GL20 7QN</w:t>
                      </w:r>
                    </w:p>
                    <w:p w14:paraId="53180DC0" w14:textId="77777777" w:rsidR="008646BA" w:rsidRPr="005E791D" w:rsidRDefault="008646BA" w:rsidP="00220B2D">
                      <w:pPr>
                        <w:jc w:val="right"/>
                        <w:rPr>
                          <w:sz w:val="12"/>
                          <w:szCs w:val="24"/>
                        </w:rPr>
                      </w:pPr>
                    </w:p>
                    <w:p w14:paraId="5CD45A50" w14:textId="77777777" w:rsidR="008646BA" w:rsidRDefault="008646BA" w:rsidP="00220B2D">
                      <w:pPr>
                        <w:jc w:val="right"/>
                        <w:rPr>
                          <w:szCs w:val="24"/>
                        </w:rPr>
                      </w:pPr>
                      <w:r w:rsidRPr="00912921">
                        <w:rPr>
                          <w:szCs w:val="24"/>
                        </w:rPr>
                        <w:t>01684 773</w:t>
                      </w:r>
                      <w:r>
                        <w:rPr>
                          <w:szCs w:val="24"/>
                        </w:rPr>
                        <w:t xml:space="preserve"> 984</w:t>
                      </w:r>
                    </w:p>
                    <w:p w14:paraId="5999878D" w14:textId="77777777" w:rsidR="008646BA" w:rsidRPr="005E791D" w:rsidRDefault="008646BA" w:rsidP="00220B2D">
                      <w:pPr>
                        <w:jc w:val="right"/>
                        <w:rPr>
                          <w:sz w:val="12"/>
                          <w:szCs w:val="16"/>
                        </w:rPr>
                      </w:pPr>
                    </w:p>
                    <w:p w14:paraId="71F219EA" w14:textId="77777777" w:rsidR="008646BA" w:rsidRPr="00B70F98" w:rsidRDefault="008646BA" w:rsidP="00220B2D">
                      <w:pPr>
                        <w:jc w:val="right"/>
                        <w:rPr>
                          <w:i/>
                          <w:szCs w:val="24"/>
                        </w:rPr>
                      </w:pPr>
                      <w:r w:rsidRPr="0097547D">
                        <w:rPr>
                          <w:i/>
                          <w:szCs w:val="24"/>
                        </w:rPr>
                        <w:t>bredonpc@btconnect.com</w:t>
                      </w:r>
                    </w:p>
                    <w:p w14:paraId="6FD92336" w14:textId="77777777" w:rsidR="008646BA" w:rsidRPr="00A24647" w:rsidRDefault="008646BA" w:rsidP="00220B2D">
                      <w:pPr>
                        <w:jc w:val="right"/>
                        <w:rPr>
                          <w:szCs w:val="24"/>
                        </w:rPr>
                      </w:pPr>
                    </w:p>
                  </w:txbxContent>
                </v:textbox>
              </v:shape>
            </w:pict>
          </mc:Fallback>
        </mc:AlternateContent>
      </w:r>
      <w:r>
        <w:rPr>
          <w:noProof/>
        </w:rPr>
        <w:drawing>
          <wp:inline distT="0" distB="0" distL="0" distR="0" wp14:anchorId="6506E324" wp14:editId="5444CD5E">
            <wp:extent cx="1759585" cy="1742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9585" cy="1742440"/>
                    </a:xfrm>
                    <a:prstGeom prst="rect">
                      <a:avLst/>
                    </a:prstGeom>
                    <a:noFill/>
                    <a:ln>
                      <a:noFill/>
                    </a:ln>
                  </pic:spPr>
                </pic:pic>
              </a:graphicData>
            </a:graphic>
          </wp:inline>
        </w:drawing>
      </w:r>
    </w:p>
    <w:p w14:paraId="6BD065B4" w14:textId="77777777" w:rsidR="0092187B" w:rsidRDefault="0092187B" w:rsidP="00334CE0"/>
    <w:p w14:paraId="34DAA08E" w14:textId="47A168EE" w:rsidR="00EA06DF" w:rsidRDefault="000C1734" w:rsidP="00EA06DF">
      <w:pPr>
        <w:ind w:left="4320"/>
        <w:jc w:val="right"/>
      </w:pPr>
      <w:r>
        <w:t xml:space="preserve">         </w:t>
      </w:r>
      <w:r w:rsidR="0092187B">
        <w:t>Chairman</w:t>
      </w:r>
      <w:r w:rsidR="00C56ADA">
        <w:t>:</w:t>
      </w:r>
      <w:r w:rsidR="0092187B">
        <w:t xml:space="preserve"> </w:t>
      </w:r>
      <w:r w:rsidR="00953BB2">
        <w:t>Cllr</w:t>
      </w:r>
      <w:r w:rsidR="0092187B">
        <w:t xml:space="preserve"> </w:t>
      </w:r>
      <w:r w:rsidR="00AF4529">
        <w:t>N Bradley</w:t>
      </w:r>
    </w:p>
    <w:p w14:paraId="424E2C4C" w14:textId="77777777" w:rsidR="0092187B" w:rsidRDefault="00EA06DF" w:rsidP="00EA06DF">
      <w:pPr>
        <w:ind w:left="4320"/>
        <w:jc w:val="right"/>
        <w:rPr>
          <w:szCs w:val="24"/>
        </w:rPr>
      </w:pPr>
      <w:r>
        <w:t>Clerk: Mr T Drew</w:t>
      </w:r>
    </w:p>
    <w:p w14:paraId="349F2674" w14:textId="77777777" w:rsidR="009A1B6C" w:rsidRDefault="009A1B6C" w:rsidP="004C3F0B">
      <w:pPr>
        <w:rPr>
          <w:szCs w:val="24"/>
        </w:rPr>
      </w:pPr>
    </w:p>
    <w:p w14:paraId="7ED3C902" w14:textId="77777777" w:rsidR="00821953" w:rsidRDefault="00821953" w:rsidP="004C3F0B">
      <w:pPr>
        <w:rPr>
          <w:szCs w:val="24"/>
        </w:rPr>
      </w:pPr>
    </w:p>
    <w:p w14:paraId="2355BF4A" w14:textId="146EEF02" w:rsidR="000369E9" w:rsidRDefault="005568E8" w:rsidP="004C3F0B">
      <w:pPr>
        <w:rPr>
          <w:szCs w:val="24"/>
        </w:rPr>
      </w:pPr>
      <w:r>
        <w:rPr>
          <w:szCs w:val="24"/>
        </w:rPr>
        <w:t>Planning</w:t>
      </w:r>
    </w:p>
    <w:p w14:paraId="10DEC38E" w14:textId="292D5079" w:rsidR="005E5BF8" w:rsidRDefault="005E5BF8" w:rsidP="004C3F0B">
      <w:pPr>
        <w:rPr>
          <w:szCs w:val="24"/>
        </w:rPr>
      </w:pPr>
      <w:r>
        <w:rPr>
          <w:szCs w:val="24"/>
        </w:rPr>
        <w:t>Tewkesbury Borough Council</w:t>
      </w:r>
    </w:p>
    <w:p w14:paraId="4A74FC6F" w14:textId="77777777" w:rsidR="005E5BF8" w:rsidRDefault="005E5BF8" w:rsidP="004C3F0B">
      <w:pPr>
        <w:rPr>
          <w:szCs w:val="24"/>
        </w:rPr>
      </w:pPr>
    </w:p>
    <w:p w14:paraId="534B2E49" w14:textId="2CFA5354" w:rsidR="00383658" w:rsidRDefault="00F35B02" w:rsidP="004C3F0B">
      <w:pPr>
        <w:rPr>
          <w:szCs w:val="24"/>
        </w:rPr>
      </w:pPr>
      <w:r>
        <w:rPr>
          <w:szCs w:val="24"/>
        </w:rPr>
        <w:t xml:space="preserve">By </w:t>
      </w:r>
      <w:r w:rsidR="00383658">
        <w:rPr>
          <w:szCs w:val="24"/>
        </w:rPr>
        <w:t>email to:</w:t>
      </w:r>
    </w:p>
    <w:p w14:paraId="3B507589" w14:textId="0406765C" w:rsidR="00F052D3" w:rsidRDefault="002D38C0" w:rsidP="00EA06DF">
      <w:pPr>
        <w:tabs>
          <w:tab w:val="left" w:pos="1518"/>
        </w:tabs>
        <w:rPr>
          <w:szCs w:val="24"/>
        </w:rPr>
      </w:pPr>
      <w:r w:rsidRPr="002D38C0">
        <w:rPr>
          <w:szCs w:val="24"/>
        </w:rPr>
        <w:t>developmentapplications@tewkesbury.gov.uk</w:t>
      </w:r>
    </w:p>
    <w:p w14:paraId="06F76B03" w14:textId="77777777" w:rsidR="002D38C0" w:rsidRDefault="002D38C0" w:rsidP="00EA06DF">
      <w:pPr>
        <w:tabs>
          <w:tab w:val="left" w:pos="1518"/>
        </w:tabs>
        <w:rPr>
          <w:szCs w:val="24"/>
        </w:rPr>
      </w:pPr>
    </w:p>
    <w:p w14:paraId="7F655054" w14:textId="59A119FD" w:rsidR="00921CD1" w:rsidRPr="00B141DB" w:rsidRDefault="00821953" w:rsidP="00EA06DF">
      <w:pPr>
        <w:tabs>
          <w:tab w:val="left" w:pos="1518"/>
        </w:tabs>
        <w:rPr>
          <w:szCs w:val="24"/>
        </w:rPr>
      </w:pPr>
      <w:r>
        <w:rPr>
          <w:szCs w:val="24"/>
        </w:rPr>
        <w:t>20</w:t>
      </w:r>
      <w:r w:rsidR="00AF4529">
        <w:rPr>
          <w:szCs w:val="24"/>
        </w:rPr>
        <w:t xml:space="preserve"> </w:t>
      </w:r>
      <w:r w:rsidR="005568E8">
        <w:rPr>
          <w:szCs w:val="24"/>
        </w:rPr>
        <w:t>October</w:t>
      </w:r>
      <w:r w:rsidR="00AF4529">
        <w:rPr>
          <w:szCs w:val="24"/>
        </w:rPr>
        <w:t xml:space="preserve"> 2020</w:t>
      </w:r>
    </w:p>
    <w:p w14:paraId="6CC7B208" w14:textId="77777777" w:rsidR="00B141DB" w:rsidRDefault="00B141DB" w:rsidP="004C3F0B">
      <w:pPr>
        <w:rPr>
          <w:szCs w:val="24"/>
        </w:rPr>
      </w:pPr>
    </w:p>
    <w:p w14:paraId="07BBA83B" w14:textId="0D31033D" w:rsidR="00212D78" w:rsidRDefault="00212D78" w:rsidP="004C3F0B">
      <w:pPr>
        <w:rPr>
          <w:szCs w:val="24"/>
        </w:rPr>
      </w:pPr>
    </w:p>
    <w:p w14:paraId="4F7683B9" w14:textId="77777777" w:rsidR="00821953" w:rsidRDefault="00821953" w:rsidP="004C3F0B">
      <w:pPr>
        <w:rPr>
          <w:szCs w:val="24"/>
        </w:rPr>
      </w:pPr>
    </w:p>
    <w:p w14:paraId="488E3F77" w14:textId="50DCADF6" w:rsidR="00C30E5B" w:rsidRPr="00C30E5B" w:rsidRDefault="00C30E5B" w:rsidP="00C30E5B">
      <w:pPr>
        <w:rPr>
          <w:szCs w:val="24"/>
        </w:rPr>
      </w:pPr>
      <w:r w:rsidRPr="00C30E5B">
        <w:rPr>
          <w:szCs w:val="24"/>
        </w:rPr>
        <w:t xml:space="preserve">Dear </w:t>
      </w:r>
      <w:r w:rsidR="002D38C0">
        <w:rPr>
          <w:szCs w:val="24"/>
        </w:rPr>
        <w:t>Sir or Madam</w:t>
      </w:r>
      <w:r w:rsidR="005F16AB">
        <w:rPr>
          <w:szCs w:val="24"/>
        </w:rPr>
        <w:t xml:space="preserve"> </w:t>
      </w:r>
    </w:p>
    <w:p w14:paraId="142585EF" w14:textId="77777777" w:rsidR="00C30E5B" w:rsidRPr="00C30E5B" w:rsidRDefault="00C30E5B" w:rsidP="00C30E5B">
      <w:pPr>
        <w:rPr>
          <w:szCs w:val="24"/>
        </w:rPr>
      </w:pPr>
    </w:p>
    <w:p w14:paraId="25B9D360" w14:textId="09356374" w:rsidR="002D38C0" w:rsidRPr="002D38C0" w:rsidRDefault="00601CA8" w:rsidP="002D38C0">
      <w:pPr>
        <w:rPr>
          <w:b/>
          <w:caps/>
          <w:szCs w:val="24"/>
        </w:rPr>
      </w:pPr>
      <w:r>
        <w:rPr>
          <w:b/>
          <w:caps/>
          <w:szCs w:val="24"/>
        </w:rPr>
        <w:t>RE</w:t>
      </w:r>
      <w:r w:rsidR="005E5BF8">
        <w:rPr>
          <w:b/>
          <w:caps/>
          <w:szCs w:val="24"/>
        </w:rPr>
        <w:t xml:space="preserve">: </w:t>
      </w:r>
      <w:r w:rsidR="002D38C0" w:rsidRPr="002D38C0">
        <w:rPr>
          <w:b/>
          <w:caps/>
          <w:szCs w:val="24"/>
        </w:rPr>
        <w:t>20/00896/FUL</w:t>
      </w:r>
      <w:r w:rsidR="002D38C0">
        <w:rPr>
          <w:b/>
          <w:caps/>
          <w:szCs w:val="24"/>
        </w:rPr>
        <w:t xml:space="preserve">. </w:t>
      </w:r>
      <w:r w:rsidR="002D38C0" w:rsidRPr="002D38C0">
        <w:rPr>
          <w:b/>
          <w:caps/>
          <w:szCs w:val="24"/>
        </w:rPr>
        <w:t>Development of a road bridge over the mainline railway</w:t>
      </w:r>
      <w:r w:rsidR="002D38C0">
        <w:rPr>
          <w:b/>
          <w:caps/>
          <w:szCs w:val="24"/>
        </w:rPr>
        <w:t>,</w:t>
      </w:r>
      <w:r w:rsidR="002D38C0" w:rsidRPr="002D38C0">
        <w:rPr>
          <w:b/>
          <w:caps/>
          <w:szCs w:val="24"/>
        </w:rPr>
        <w:t xml:space="preserve"> North of Ashchurch</w:t>
      </w:r>
      <w:r w:rsidR="002D38C0">
        <w:rPr>
          <w:b/>
          <w:caps/>
          <w:szCs w:val="24"/>
        </w:rPr>
        <w:t>.</w:t>
      </w:r>
    </w:p>
    <w:p w14:paraId="7E8FE328" w14:textId="7F3E73BA" w:rsidR="007E340B" w:rsidRDefault="002D38C0" w:rsidP="002D38C0">
      <w:pPr>
        <w:rPr>
          <w:b/>
          <w:caps/>
          <w:szCs w:val="24"/>
        </w:rPr>
      </w:pPr>
      <w:r w:rsidRPr="002D38C0">
        <w:rPr>
          <w:b/>
          <w:caps/>
          <w:szCs w:val="24"/>
        </w:rPr>
        <w:t xml:space="preserve"> </w:t>
      </w:r>
      <w:r w:rsidRPr="002D38C0">
        <w:rPr>
          <w:b/>
          <w:caps/>
          <w:szCs w:val="24"/>
        </w:rPr>
        <w:tab/>
      </w:r>
    </w:p>
    <w:p w14:paraId="710A84B7" w14:textId="77777777" w:rsidR="007E340B" w:rsidRPr="000D68CF" w:rsidRDefault="007E340B" w:rsidP="000D68CF"/>
    <w:p w14:paraId="3E66313A" w14:textId="65E2053D" w:rsidR="00E6717D" w:rsidRPr="000D68CF" w:rsidRDefault="004D5217" w:rsidP="00E6717D">
      <w:pPr>
        <w:numPr>
          <w:ilvl w:val="0"/>
          <w:numId w:val="6"/>
        </w:numPr>
        <w:ind w:left="426" w:hanging="426"/>
      </w:pPr>
      <w:r>
        <w:rPr>
          <w:szCs w:val="24"/>
        </w:rPr>
        <w:t>The application site is located</w:t>
      </w:r>
      <w:r w:rsidR="00E6717D">
        <w:rPr>
          <w:szCs w:val="24"/>
        </w:rPr>
        <w:t xml:space="preserve"> approximately </w:t>
      </w:r>
      <w:r>
        <w:rPr>
          <w:szCs w:val="24"/>
        </w:rPr>
        <w:t>1</w:t>
      </w:r>
      <w:r w:rsidR="003E30EB">
        <w:rPr>
          <w:szCs w:val="24"/>
        </w:rPr>
        <w:t>0</w:t>
      </w:r>
      <w:r w:rsidR="00E6717D">
        <w:rPr>
          <w:szCs w:val="24"/>
        </w:rPr>
        <w:t xml:space="preserve">0m </w:t>
      </w:r>
      <w:r>
        <w:rPr>
          <w:szCs w:val="24"/>
        </w:rPr>
        <w:t>south</w:t>
      </w:r>
      <w:r w:rsidR="00E6717D">
        <w:rPr>
          <w:szCs w:val="24"/>
        </w:rPr>
        <w:t xml:space="preserve"> </w:t>
      </w:r>
      <w:r w:rsidR="006A2841">
        <w:rPr>
          <w:szCs w:val="24"/>
        </w:rPr>
        <w:t xml:space="preserve">and </w:t>
      </w:r>
      <w:r>
        <w:rPr>
          <w:szCs w:val="24"/>
        </w:rPr>
        <w:t>20</w:t>
      </w:r>
      <w:r w:rsidR="006A2841">
        <w:rPr>
          <w:szCs w:val="24"/>
        </w:rPr>
        <w:t xml:space="preserve">0m </w:t>
      </w:r>
      <w:r>
        <w:rPr>
          <w:szCs w:val="24"/>
        </w:rPr>
        <w:t>east</w:t>
      </w:r>
      <w:r w:rsidR="006A2841">
        <w:rPr>
          <w:szCs w:val="24"/>
        </w:rPr>
        <w:t xml:space="preserve"> of the </w:t>
      </w:r>
      <w:r>
        <w:rPr>
          <w:szCs w:val="24"/>
        </w:rPr>
        <w:t>Bredon &amp; Bredon’s Norton parish boundary</w:t>
      </w:r>
      <w:r w:rsidR="00E6717D">
        <w:rPr>
          <w:szCs w:val="24"/>
        </w:rPr>
        <w:t xml:space="preserve">. </w:t>
      </w:r>
      <w:r>
        <w:rPr>
          <w:szCs w:val="24"/>
        </w:rPr>
        <w:t xml:space="preserve">Any </w:t>
      </w:r>
      <w:r w:rsidR="006A2841">
        <w:rPr>
          <w:szCs w:val="24"/>
        </w:rPr>
        <w:t xml:space="preserve">future </w:t>
      </w:r>
      <w:r w:rsidR="00E6717D">
        <w:rPr>
          <w:szCs w:val="24"/>
        </w:rPr>
        <w:t xml:space="preserve">western </w:t>
      </w:r>
      <w:r w:rsidR="006A2841">
        <w:rPr>
          <w:szCs w:val="24"/>
        </w:rPr>
        <w:t xml:space="preserve">link </w:t>
      </w:r>
      <w:r>
        <w:rPr>
          <w:szCs w:val="24"/>
        </w:rPr>
        <w:t xml:space="preserve">road </w:t>
      </w:r>
      <w:r w:rsidR="00C12068">
        <w:rPr>
          <w:szCs w:val="24"/>
        </w:rPr>
        <w:t>would</w:t>
      </w:r>
      <w:r w:rsidR="00E6717D">
        <w:rPr>
          <w:szCs w:val="24"/>
        </w:rPr>
        <w:t xml:space="preserve"> </w:t>
      </w:r>
      <w:r>
        <w:rPr>
          <w:szCs w:val="24"/>
        </w:rPr>
        <w:t xml:space="preserve">connect with roads within the </w:t>
      </w:r>
      <w:r w:rsidR="00E6717D">
        <w:rPr>
          <w:szCs w:val="24"/>
        </w:rPr>
        <w:t>parish.</w:t>
      </w:r>
    </w:p>
    <w:p w14:paraId="717B4A92" w14:textId="77777777" w:rsidR="00E6717D" w:rsidRPr="000D68CF" w:rsidRDefault="00E6717D" w:rsidP="00E6717D"/>
    <w:p w14:paraId="7D3848DF" w14:textId="43369401" w:rsidR="00383658" w:rsidRPr="00383658" w:rsidRDefault="00E6717D" w:rsidP="00383658">
      <w:pPr>
        <w:numPr>
          <w:ilvl w:val="0"/>
          <w:numId w:val="6"/>
        </w:numPr>
        <w:ind w:left="426" w:hanging="426"/>
      </w:pPr>
      <w:r>
        <w:rPr>
          <w:szCs w:val="24"/>
        </w:rPr>
        <w:t>Th</w:t>
      </w:r>
      <w:r w:rsidR="00383658">
        <w:rPr>
          <w:szCs w:val="24"/>
        </w:rPr>
        <w:t xml:space="preserve">e effects of the proposal </w:t>
      </w:r>
      <w:r w:rsidR="006A2841">
        <w:rPr>
          <w:szCs w:val="24"/>
        </w:rPr>
        <w:t>are likely to</w:t>
      </w:r>
      <w:r>
        <w:rPr>
          <w:szCs w:val="24"/>
        </w:rPr>
        <w:t xml:space="preserve"> be </w:t>
      </w:r>
      <w:r w:rsidR="00383658">
        <w:rPr>
          <w:szCs w:val="24"/>
        </w:rPr>
        <w:t xml:space="preserve">experienced </w:t>
      </w:r>
      <w:r w:rsidR="00A166A8">
        <w:rPr>
          <w:szCs w:val="24"/>
        </w:rPr>
        <w:t>very noticeably</w:t>
      </w:r>
      <w:r w:rsidR="006A2841">
        <w:rPr>
          <w:szCs w:val="24"/>
        </w:rPr>
        <w:t xml:space="preserve"> </w:t>
      </w:r>
      <w:r w:rsidR="00383658">
        <w:rPr>
          <w:szCs w:val="24"/>
        </w:rPr>
        <w:t xml:space="preserve">within </w:t>
      </w:r>
      <w:r w:rsidR="00B459C0">
        <w:rPr>
          <w:szCs w:val="24"/>
        </w:rPr>
        <w:t>Bredon</w:t>
      </w:r>
      <w:r w:rsidR="004D5217">
        <w:rPr>
          <w:szCs w:val="24"/>
        </w:rPr>
        <w:t xml:space="preserve"> &amp; Bredon’s Norton</w:t>
      </w:r>
      <w:r w:rsidR="00383658">
        <w:rPr>
          <w:szCs w:val="24"/>
        </w:rPr>
        <w:t xml:space="preserve"> parish</w:t>
      </w:r>
      <w:r w:rsidR="006A2841">
        <w:rPr>
          <w:szCs w:val="24"/>
        </w:rPr>
        <w:t>. W</w:t>
      </w:r>
      <w:r>
        <w:rPr>
          <w:szCs w:val="24"/>
        </w:rPr>
        <w:t xml:space="preserve">e trust </w:t>
      </w:r>
      <w:r w:rsidR="00C12068">
        <w:rPr>
          <w:szCs w:val="24"/>
        </w:rPr>
        <w:t xml:space="preserve">the </w:t>
      </w:r>
      <w:r>
        <w:rPr>
          <w:szCs w:val="24"/>
        </w:rPr>
        <w:t xml:space="preserve">Parish Council’s </w:t>
      </w:r>
      <w:r w:rsidR="00C12068">
        <w:rPr>
          <w:szCs w:val="24"/>
        </w:rPr>
        <w:t>views</w:t>
      </w:r>
      <w:r>
        <w:rPr>
          <w:szCs w:val="24"/>
        </w:rPr>
        <w:t xml:space="preserve"> </w:t>
      </w:r>
      <w:r w:rsidR="00C12068">
        <w:rPr>
          <w:szCs w:val="24"/>
        </w:rPr>
        <w:t>will be</w:t>
      </w:r>
      <w:r>
        <w:rPr>
          <w:szCs w:val="24"/>
        </w:rPr>
        <w:t xml:space="preserve"> given </w:t>
      </w:r>
      <w:r w:rsidR="00C12068">
        <w:rPr>
          <w:szCs w:val="24"/>
        </w:rPr>
        <w:t xml:space="preserve">particular </w:t>
      </w:r>
      <w:r>
        <w:rPr>
          <w:szCs w:val="24"/>
        </w:rPr>
        <w:t>consideration</w:t>
      </w:r>
      <w:r w:rsidR="006A2841">
        <w:rPr>
          <w:szCs w:val="24"/>
        </w:rPr>
        <w:t>.</w:t>
      </w:r>
    </w:p>
    <w:p w14:paraId="7350905D" w14:textId="77777777" w:rsidR="00383658" w:rsidRPr="004F5038" w:rsidRDefault="00383658" w:rsidP="00383658">
      <w:pPr>
        <w:rPr>
          <w:rFonts w:cstheme="minorHAnsi"/>
          <w:szCs w:val="24"/>
        </w:rPr>
      </w:pPr>
    </w:p>
    <w:p w14:paraId="5758580B" w14:textId="77777777" w:rsidR="001432F7" w:rsidRPr="00383658" w:rsidRDefault="001432F7" w:rsidP="001432F7">
      <w:pPr>
        <w:numPr>
          <w:ilvl w:val="0"/>
          <w:numId w:val="6"/>
        </w:numPr>
        <w:ind w:left="426" w:hanging="426"/>
      </w:pPr>
      <w:r>
        <w:rPr>
          <w:rFonts w:cstheme="minorHAnsi"/>
          <w:szCs w:val="24"/>
        </w:rPr>
        <w:t>The Parish Council objects to the proposal for the following reasons.</w:t>
      </w:r>
    </w:p>
    <w:p w14:paraId="733676B5" w14:textId="77777777" w:rsidR="001432F7" w:rsidRPr="00383658" w:rsidRDefault="001432F7" w:rsidP="001432F7"/>
    <w:p w14:paraId="33EFAF9E" w14:textId="77777777" w:rsidR="00821953" w:rsidRDefault="00821953" w:rsidP="00900C76">
      <w:pPr>
        <w:rPr>
          <w:b/>
          <w:bCs/>
        </w:rPr>
      </w:pPr>
      <w:r>
        <w:rPr>
          <w:b/>
          <w:bCs/>
        </w:rPr>
        <w:br w:type="page"/>
      </w:r>
    </w:p>
    <w:p w14:paraId="10207018" w14:textId="5A1A099D" w:rsidR="00900C76" w:rsidRPr="00CE24C0" w:rsidRDefault="00900C76" w:rsidP="00900C76">
      <w:pPr>
        <w:rPr>
          <w:b/>
          <w:bCs/>
        </w:rPr>
      </w:pPr>
      <w:r>
        <w:rPr>
          <w:b/>
          <w:bCs/>
        </w:rPr>
        <w:lastRenderedPageBreak/>
        <w:t>Lack of sequencing</w:t>
      </w:r>
    </w:p>
    <w:p w14:paraId="477901D0" w14:textId="77777777" w:rsidR="00900C76" w:rsidRDefault="00900C76" w:rsidP="00900C76"/>
    <w:p w14:paraId="08477224" w14:textId="77777777" w:rsidR="00900C76" w:rsidRDefault="00900C76" w:rsidP="00900C76">
      <w:pPr>
        <w:numPr>
          <w:ilvl w:val="0"/>
          <w:numId w:val="6"/>
        </w:numPr>
        <w:ind w:left="426" w:hanging="426"/>
      </w:pPr>
      <w:r>
        <w:t>The scheme has not followed the usual sequential approach typically adopted for this type of infrastructure project. It would appear to be a case of putting the cart before the horse.</w:t>
      </w:r>
    </w:p>
    <w:p w14:paraId="37F27FEF" w14:textId="77777777" w:rsidR="00900C76" w:rsidRDefault="00900C76" w:rsidP="00900C76"/>
    <w:p w14:paraId="6D22B7C8" w14:textId="77777777" w:rsidR="00900C76" w:rsidRDefault="00900C76" w:rsidP="00900C76">
      <w:pPr>
        <w:numPr>
          <w:ilvl w:val="0"/>
          <w:numId w:val="6"/>
        </w:numPr>
        <w:ind w:left="426" w:hanging="426"/>
      </w:pPr>
      <w:r>
        <w:t>The 826 homes that the scheme hopes to unlock have not yet been allocated through any statutory planning process. The applicant’s Transport Assessment [4.3.3] states, “</w:t>
      </w:r>
      <w:r w:rsidRPr="00F714F3">
        <w:rPr>
          <w:i/>
          <w:iCs/>
        </w:rPr>
        <w:t>the residential development had not been designed in any detail at the time of writing and no masterplan was available</w:t>
      </w:r>
      <w:r>
        <w:t xml:space="preserve">.” </w:t>
      </w:r>
    </w:p>
    <w:p w14:paraId="67F16A31" w14:textId="77777777" w:rsidR="00900C76" w:rsidRDefault="00900C76" w:rsidP="00900C76"/>
    <w:p w14:paraId="3383C16D" w14:textId="77777777" w:rsidR="00900C76" w:rsidRDefault="00900C76" w:rsidP="00900C76">
      <w:pPr>
        <w:numPr>
          <w:ilvl w:val="0"/>
          <w:numId w:val="6"/>
        </w:numPr>
        <w:ind w:left="426" w:hanging="426"/>
      </w:pPr>
      <w:r>
        <w:t>The real barrier to new housing at Ashchurch, as every local person knows, is the severe lack of capacity on the Strategic Road Network around Ashchurch. Until this issue has been resolved, the new housing which the bridge is intended to enable cannot be delivered sustainably. For a number of years, there have been discussions about diverting the A46 in order to bypass pinch points at Ashchurch. As yet, no firm proposals exist, no preferred route has been identified and no funding has been allocated. Any off-line upgrade to the A46 would be a number of years in the future.</w:t>
      </w:r>
    </w:p>
    <w:p w14:paraId="60A05474" w14:textId="77777777" w:rsidR="00900C76" w:rsidRPr="00F407A1" w:rsidRDefault="00900C76" w:rsidP="00900C76"/>
    <w:p w14:paraId="01D4C887" w14:textId="77777777" w:rsidR="00900C76" w:rsidRDefault="00900C76" w:rsidP="00900C76">
      <w:pPr>
        <w:numPr>
          <w:ilvl w:val="0"/>
          <w:numId w:val="6"/>
        </w:numPr>
        <w:ind w:left="426" w:hanging="426"/>
      </w:pPr>
      <w:r>
        <w:t>Large additional sums will be required to construct the link roads to the bridge. The Parish Council understands that no funding has been secured for these road links. Furthermore, TBC planners have confirmed that landowner agreements are not in place for any road connections to the proposed bridge.</w:t>
      </w:r>
    </w:p>
    <w:p w14:paraId="5B1D831C" w14:textId="77777777" w:rsidR="00900C76" w:rsidRPr="00BE541E" w:rsidRDefault="00900C76" w:rsidP="00900C76"/>
    <w:p w14:paraId="163BBF7D" w14:textId="77777777" w:rsidR="00900C76" w:rsidRDefault="00900C76" w:rsidP="00900C76">
      <w:pPr>
        <w:numPr>
          <w:ilvl w:val="0"/>
          <w:numId w:val="6"/>
        </w:numPr>
        <w:ind w:left="426" w:hanging="426"/>
      </w:pPr>
      <w:r>
        <w:t>At best, the 826 houses which the bridge is meant to enable can be considered a medium-term aspiration. At worst, the housing will not be delivered and the project will end up being a ‘bridge to nowhere.’</w:t>
      </w:r>
    </w:p>
    <w:p w14:paraId="0D2DE1A0" w14:textId="77777777" w:rsidR="00900C76" w:rsidRPr="00F407A1" w:rsidRDefault="00900C76" w:rsidP="00900C76"/>
    <w:p w14:paraId="0AE55700" w14:textId="0B2C699A" w:rsidR="00CE24C0" w:rsidRPr="00CE24C0" w:rsidRDefault="00CE24C0" w:rsidP="005C4E94">
      <w:pPr>
        <w:rPr>
          <w:b/>
          <w:bCs/>
        </w:rPr>
      </w:pPr>
      <w:r w:rsidRPr="00CE24C0">
        <w:rPr>
          <w:b/>
          <w:bCs/>
        </w:rPr>
        <w:t xml:space="preserve">Negative impacts on </w:t>
      </w:r>
      <w:r w:rsidR="00C12068">
        <w:rPr>
          <w:b/>
          <w:bCs/>
        </w:rPr>
        <w:t xml:space="preserve">the </w:t>
      </w:r>
      <w:r w:rsidRPr="00CE24C0">
        <w:rPr>
          <w:b/>
          <w:bCs/>
        </w:rPr>
        <w:t>highway network</w:t>
      </w:r>
    </w:p>
    <w:p w14:paraId="3495875D" w14:textId="77777777" w:rsidR="00CE24C0" w:rsidRPr="00D67AAA" w:rsidRDefault="00CE24C0" w:rsidP="005C4E94"/>
    <w:p w14:paraId="3D4EADFD" w14:textId="3AE6C2B8" w:rsidR="00640FBE" w:rsidRDefault="004D7291" w:rsidP="0091692D">
      <w:pPr>
        <w:numPr>
          <w:ilvl w:val="0"/>
          <w:numId w:val="6"/>
        </w:numPr>
        <w:ind w:left="426" w:hanging="426"/>
      </w:pPr>
      <w:r w:rsidRPr="00D67AAA">
        <w:t xml:space="preserve">The </w:t>
      </w:r>
      <w:r w:rsidR="00180409">
        <w:t>S</w:t>
      </w:r>
      <w:r w:rsidRPr="00D67AAA">
        <w:t xml:space="preserve">trategic </w:t>
      </w:r>
      <w:r w:rsidR="00180409">
        <w:t>Road</w:t>
      </w:r>
      <w:r w:rsidRPr="00D67AAA">
        <w:t xml:space="preserve"> </w:t>
      </w:r>
      <w:r w:rsidR="00180409">
        <w:t>N</w:t>
      </w:r>
      <w:r w:rsidR="00FB52D5" w:rsidRPr="00D67AAA">
        <w:t xml:space="preserve">etwork </w:t>
      </w:r>
      <w:r w:rsidR="0091692D">
        <w:t xml:space="preserve">already </w:t>
      </w:r>
      <w:r w:rsidR="0049568C" w:rsidRPr="00D67AAA">
        <w:t xml:space="preserve">suffers from a lack of capacity </w:t>
      </w:r>
      <w:r w:rsidR="00FB52D5" w:rsidRPr="00D67AAA">
        <w:t xml:space="preserve">in the Ashchurch area, with </w:t>
      </w:r>
      <w:r w:rsidR="00C71749">
        <w:t xml:space="preserve">congestion </w:t>
      </w:r>
      <w:r w:rsidR="00FB52D5" w:rsidRPr="00D67AAA">
        <w:t>pinch points along the A46 and at M5 Junction 9</w:t>
      </w:r>
      <w:r w:rsidR="00BD5062" w:rsidRPr="00D67AAA">
        <w:t xml:space="preserve"> causing particular difficulties for local people and businesses</w:t>
      </w:r>
      <w:r w:rsidR="0049568C" w:rsidRPr="00D67AAA">
        <w:t>.</w:t>
      </w:r>
      <w:r w:rsidR="0091692D">
        <w:t xml:space="preserve"> </w:t>
      </w:r>
    </w:p>
    <w:p w14:paraId="147DBFC9" w14:textId="77777777" w:rsidR="00B12CCC" w:rsidRDefault="00B12CCC" w:rsidP="00B12CCC"/>
    <w:p w14:paraId="35B87F3E" w14:textId="0EC7ECF2" w:rsidR="0091692D" w:rsidRDefault="0091692D" w:rsidP="0091692D">
      <w:pPr>
        <w:numPr>
          <w:ilvl w:val="0"/>
          <w:numId w:val="6"/>
        </w:numPr>
        <w:ind w:left="426" w:hanging="426"/>
      </w:pPr>
      <w:r>
        <w:t>T</w:t>
      </w:r>
      <w:r w:rsidRPr="00D67AAA">
        <w:t>he stated aim</w:t>
      </w:r>
      <w:r>
        <w:t xml:space="preserve"> </w:t>
      </w:r>
      <w:r w:rsidRPr="00D67AAA">
        <w:t xml:space="preserve">of the </w:t>
      </w:r>
      <w:r>
        <w:t>bridge</w:t>
      </w:r>
      <w:r w:rsidRPr="00D67AAA">
        <w:t xml:space="preserve"> is to unlock </w:t>
      </w:r>
      <w:r>
        <w:t xml:space="preserve">the </w:t>
      </w:r>
      <w:r w:rsidRPr="00D67AAA">
        <w:t xml:space="preserve">development </w:t>
      </w:r>
      <w:r>
        <w:t xml:space="preserve">of 826 </w:t>
      </w:r>
      <w:r w:rsidR="00A166A8">
        <w:t xml:space="preserve">new </w:t>
      </w:r>
      <w:r>
        <w:t xml:space="preserve">houses on land to its east, by dispersing some of the </w:t>
      </w:r>
      <w:r w:rsidR="00A166A8">
        <w:t xml:space="preserve">associated </w:t>
      </w:r>
      <w:r>
        <w:t xml:space="preserve">traffic through Northway. It is widely accepted that the larger part of this westbound traffic will gravitate towards the A46 by means of minor roads within Northway. In other words, </w:t>
      </w:r>
      <w:r w:rsidR="00A166A8">
        <w:t>the new housing</w:t>
      </w:r>
      <w:r>
        <w:t xml:space="preserve"> will </w:t>
      </w:r>
      <w:r w:rsidR="00A166A8">
        <w:t>add to the existing congestion along the trunk network at Ashchurch.</w:t>
      </w:r>
    </w:p>
    <w:p w14:paraId="01F64844" w14:textId="77777777" w:rsidR="0091692D" w:rsidRPr="0091692D" w:rsidRDefault="0091692D" w:rsidP="0091692D"/>
    <w:p w14:paraId="75C75154" w14:textId="57153F48" w:rsidR="00DE4E91" w:rsidRDefault="00B12CCC" w:rsidP="0091692D">
      <w:pPr>
        <w:numPr>
          <w:ilvl w:val="0"/>
          <w:numId w:val="6"/>
        </w:numPr>
        <w:ind w:left="426" w:hanging="426"/>
      </w:pPr>
      <w:r>
        <w:t xml:space="preserve">The applicant’s Transport Assessment </w:t>
      </w:r>
      <w:r w:rsidR="00DE4E91">
        <w:t>acknowledge</w:t>
      </w:r>
      <w:r>
        <w:t>s</w:t>
      </w:r>
      <w:r w:rsidR="00DE4E91">
        <w:t xml:space="preserve"> that the </w:t>
      </w:r>
      <w:r w:rsidR="0091692D">
        <w:t xml:space="preserve">new bridge combined with 826 houses on land to the east </w:t>
      </w:r>
      <w:r w:rsidR="00DE4E91">
        <w:t xml:space="preserve">would add more traffic to </w:t>
      </w:r>
      <w:r w:rsidR="00A166A8">
        <w:t xml:space="preserve">the </w:t>
      </w:r>
      <w:r w:rsidR="00180409">
        <w:t>S</w:t>
      </w:r>
      <w:r w:rsidR="0091692D">
        <w:t xml:space="preserve">trategic </w:t>
      </w:r>
      <w:r w:rsidR="00180409">
        <w:t>Road N</w:t>
      </w:r>
      <w:r w:rsidR="0091692D">
        <w:t>etwork during the key</w:t>
      </w:r>
      <w:r w:rsidR="00DE4E91">
        <w:t xml:space="preserve"> </w:t>
      </w:r>
      <w:r>
        <w:t>PM peak.</w:t>
      </w:r>
    </w:p>
    <w:p w14:paraId="57FFC08D" w14:textId="77777777" w:rsidR="00C71749" w:rsidRPr="00C71749" w:rsidRDefault="00C71749" w:rsidP="00C71749"/>
    <w:p w14:paraId="41166707" w14:textId="18B77EB0" w:rsidR="0091692D" w:rsidRPr="00D67AAA" w:rsidRDefault="0091692D" w:rsidP="0091692D">
      <w:pPr>
        <w:numPr>
          <w:ilvl w:val="0"/>
          <w:numId w:val="6"/>
        </w:numPr>
        <w:ind w:left="426" w:hanging="426"/>
      </w:pPr>
      <w:r>
        <w:t xml:space="preserve">The </w:t>
      </w:r>
      <w:r w:rsidR="00034E83">
        <w:t>main</w:t>
      </w:r>
      <w:r>
        <w:t xml:space="preserve"> problem with the proposal is that the </w:t>
      </w:r>
      <w:r w:rsidRPr="00D67AAA">
        <w:t xml:space="preserve">bridge </w:t>
      </w:r>
      <w:r>
        <w:t>does</w:t>
      </w:r>
      <w:r w:rsidRPr="00D67AAA">
        <w:t xml:space="preserve"> </w:t>
      </w:r>
      <w:r>
        <w:t>not</w:t>
      </w:r>
      <w:r w:rsidRPr="00D67AAA">
        <w:t xml:space="preserve"> add capacity </w:t>
      </w:r>
      <w:r w:rsidR="00A166A8">
        <w:t>to the road network</w:t>
      </w:r>
      <w:r w:rsidR="00A073CA">
        <w:t xml:space="preserve"> </w:t>
      </w:r>
      <w:r w:rsidRPr="00D67AAA">
        <w:t xml:space="preserve">where it is actually needed. It </w:t>
      </w:r>
      <w:r w:rsidR="00A166A8">
        <w:t>mainly</w:t>
      </w:r>
      <w:r w:rsidRPr="00D67AAA">
        <w:t xml:space="preserve"> facilitate</w:t>
      </w:r>
      <w:r w:rsidR="00A073CA">
        <w:t>s</w:t>
      </w:r>
      <w:r w:rsidRPr="00D67AAA">
        <w:t xml:space="preserve"> east-west movements for which there </w:t>
      </w:r>
      <w:r w:rsidR="00A166A8">
        <w:t>will be little future need</w:t>
      </w:r>
      <w:r w:rsidRPr="00D67AAA">
        <w:t xml:space="preserve">. This is borne out by the </w:t>
      </w:r>
      <w:r w:rsidRPr="00D67AAA">
        <w:rPr>
          <w:rFonts w:cstheme="minorHAnsi"/>
          <w:szCs w:val="24"/>
        </w:rPr>
        <w:t>road network traffic modelling study undertaken for the Garden Town’s Concept Masterplan Report. The report states (p38):</w:t>
      </w:r>
    </w:p>
    <w:p w14:paraId="137B4911" w14:textId="77777777" w:rsidR="0091692D" w:rsidRPr="00D67AAA" w:rsidRDefault="0091692D" w:rsidP="0091692D"/>
    <w:p w14:paraId="7BAEDCA0" w14:textId="77777777" w:rsidR="0091692D" w:rsidRPr="00D67AAA" w:rsidRDefault="0091692D" w:rsidP="0091692D">
      <w:pPr>
        <w:ind w:left="993" w:right="566"/>
      </w:pPr>
      <w:r w:rsidRPr="00D67AAA">
        <w:rPr>
          <w:i/>
          <w:iCs/>
        </w:rPr>
        <w:lastRenderedPageBreak/>
        <w:t xml:space="preserve">The most significant intervention tested in the study was a new Northern Access Road proposal to cross the railway, connecting between Aston Fields Lane and Hardwick Bank Road and effecting closure of the level crossing. This provides an alternative east-west route and distributes traffic movements more widely across the road network. However, the modelling results indicated that </w:t>
      </w:r>
      <w:r w:rsidRPr="00D67AAA">
        <w:rPr>
          <w:b/>
          <w:bCs/>
          <w:i/>
          <w:iCs/>
        </w:rPr>
        <w:t xml:space="preserve">this intervention would not be able to support additional </w:t>
      </w:r>
      <w:r w:rsidRPr="00C12068">
        <w:rPr>
          <w:b/>
          <w:bCs/>
          <w:i/>
          <w:iCs/>
        </w:rPr>
        <w:t>growth taking place on the western MOD site (900 homes), l</w:t>
      </w:r>
      <w:r w:rsidRPr="00D67AAA">
        <w:rPr>
          <w:b/>
          <w:bCs/>
          <w:i/>
          <w:iCs/>
        </w:rPr>
        <w:t>eading to significant congestion and delays</w:t>
      </w:r>
      <w:r w:rsidRPr="00D67AAA">
        <w:rPr>
          <w:i/>
          <w:iCs/>
        </w:rPr>
        <w:t>.</w:t>
      </w:r>
      <w:r w:rsidRPr="00D67AAA">
        <w:t xml:space="preserve"> [emphasis added]</w:t>
      </w:r>
    </w:p>
    <w:p w14:paraId="7E52E2F4" w14:textId="77777777" w:rsidR="0091692D" w:rsidRPr="00D67AAA" w:rsidRDefault="0091692D" w:rsidP="0091692D"/>
    <w:p w14:paraId="27D41869" w14:textId="7025A605" w:rsidR="005A29C1" w:rsidRPr="00D67AAA" w:rsidRDefault="00640FBE" w:rsidP="00640FBE">
      <w:pPr>
        <w:numPr>
          <w:ilvl w:val="0"/>
          <w:numId w:val="6"/>
        </w:numPr>
        <w:ind w:left="426" w:hanging="426"/>
      </w:pPr>
      <w:r w:rsidRPr="00D67AAA">
        <w:t>Increased c</w:t>
      </w:r>
      <w:r w:rsidR="00A073CA">
        <w:t xml:space="preserve">ongestion </w:t>
      </w:r>
      <w:r w:rsidR="00034E83">
        <w:t>on</w:t>
      </w:r>
      <w:r w:rsidR="00A166A8">
        <w:t xml:space="preserve"> local road</w:t>
      </w:r>
      <w:r w:rsidR="00034E83">
        <w:t>s</w:t>
      </w:r>
      <w:r w:rsidRPr="00D67AAA">
        <w:t xml:space="preserve"> would lead to a reduction in road safety. Additional traffic queuing to exit the M5 at Junction 9 would present</w:t>
      </w:r>
      <w:r w:rsidR="00A166A8">
        <w:t xml:space="preserve"> a particularly</w:t>
      </w:r>
      <w:r w:rsidRPr="00D67AAA">
        <w:t xml:space="preserve"> significant risk. </w:t>
      </w:r>
      <w:r w:rsidR="005A29C1" w:rsidRPr="00D67AAA">
        <w:rPr>
          <w:rFonts w:cstheme="minorHAnsi"/>
          <w:szCs w:val="24"/>
        </w:rPr>
        <w:t>Increased</w:t>
      </w:r>
      <w:r w:rsidR="00A073CA">
        <w:rPr>
          <w:rFonts w:cstheme="minorHAnsi"/>
          <w:szCs w:val="24"/>
        </w:rPr>
        <w:t xml:space="preserve"> congestion </w:t>
      </w:r>
      <w:r w:rsidR="00A166A8">
        <w:rPr>
          <w:rFonts w:cstheme="minorHAnsi"/>
          <w:szCs w:val="24"/>
        </w:rPr>
        <w:t xml:space="preserve">at pinch points </w:t>
      </w:r>
      <w:r w:rsidR="00A073CA">
        <w:rPr>
          <w:rFonts w:cstheme="minorHAnsi"/>
          <w:szCs w:val="24"/>
        </w:rPr>
        <w:t xml:space="preserve">would also </w:t>
      </w:r>
      <w:r w:rsidR="00A166A8">
        <w:rPr>
          <w:rFonts w:cstheme="minorHAnsi"/>
          <w:szCs w:val="24"/>
        </w:rPr>
        <w:t>encourage</w:t>
      </w:r>
      <w:r w:rsidR="00A073CA">
        <w:rPr>
          <w:rFonts w:cstheme="minorHAnsi"/>
          <w:szCs w:val="24"/>
        </w:rPr>
        <w:t xml:space="preserve"> </w:t>
      </w:r>
      <w:r w:rsidR="005A29C1" w:rsidRPr="00D67AAA">
        <w:rPr>
          <w:rFonts w:cstheme="minorHAnsi"/>
          <w:szCs w:val="24"/>
        </w:rPr>
        <w:t xml:space="preserve">rat-running </w:t>
      </w:r>
      <w:r w:rsidR="00A073CA">
        <w:rPr>
          <w:rFonts w:cstheme="minorHAnsi"/>
          <w:szCs w:val="24"/>
        </w:rPr>
        <w:t>via the</w:t>
      </w:r>
      <w:r w:rsidR="005A29C1" w:rsidRPr="00D67AAA">
        <w:rPr>
          <w:rFonts w:cstheme="minorHAnsi"/>
          <w:szCs w:val="24"/>
        </w:rPr>
        <w:t xml:space="preserve"> B4080, B4079 and the narrow country roads and village centres south of Bredon Hill</w:t>
      </w:r>
      <w:r w:rsidR="00A166A8">
        <w:rPr>
          <w:rFonts w:cstheme="minorHAnsi"/>
          <w:szCs w:val="24"/>
        </w:rPr>
        <w:t xml:space="preserve">. This would in turn </w:t>
      </w:r>
      <w:r w:rsidR="00A073CA">
        <w:t>significantly</w:t>
      </w:r>
      <w:r w:rsidR="005A29C1" w:rsidRPr="00D67AAA">
        <w:t xml:space="preserve"> increase </w:t>
      </w:r>
      <w:r w:rsidR="00047F60">
        <w:t>risk</w:t>
      </w:r>
      <w:r w:rsidR="00A166A8">
        <w:t xml:space="preserve"> to </w:t>
      </w:r>
      <w:r w:rsidR="005A29C1" w:rsidRPr="00D67AAA">
        <w:t>cyclists and pedestrians using these roads.</w:t>
      </w:r>
    </w:p>
    <w:p w14:paraId="012DA94D" w14:textId="77777777" w:rsidR="009B340F" w:rsidRPr="001B0ABF" w:rsidRDefault="009B340F" w:rsidP="0058525E">
      <w:pPr>
        <w:rPr>
          <w:color w:val="FF0000"/>
        </w:rPr>
      </w:pPr>
    </w:p>
    <w:p w14:paraId="7FD69C12" w14:textId="2452CC56" w:rsidR="00A166A8" w:rsidRPr="00D67AAA" w:rsidRDefault="00A166A8" w:rsidP="00A166A8">
      <w:pPr>
        <w:numPr>
          <w:ilvl w:val="0"/>
          <w:numId w:val="6"/>
        </w:numPr>
        <w:ind w:left="426" w:hanging="426"/>
      </w:pPr>
      <w:r w:rsidRPr="00D67AAA">
        <w:t xml:space="preserve">The proposal does not appear to satisfy the requirements of </w:t>
      </w:r>
      <w:r w:rsidR="00DB4A3C">
        <w:t xml:space="preserve">either </w:t>
      </w:r>
      <w:r w:rsidRPr="00D67AAA">
        <w:t xml:space="preserve">the Gloucestershire Local Transport Plan or the Joint Core Strategy (Transport Strategy) with regard to the </w:t>
      </w:r>
      <w:r w:rsidR="00034E83">
        <w:t>S</w:t>
      </w:r>
      <w:r w:rsidRPr="00D67AAA">
        <w:t xml:space="preserve">trategic </w:t>
      </w:r>
      <w:r w:rsidR="00034E83">
        <w:t>Road N</w:t>
      </w:r>
      <w:r w:rsidRPr="00D67AAA">
        <w:t>etwork at Ashchurch.</w:t>
      </w:r>
    </w:p>
    <w:p w14:paraId="672E56F2" w14:textId="77777777" w:rsidR="00A166A8" w:rsidRPr="00D67AAA" w:rsidRDefault="00A166A8" w:rsidP="00A166A8"/>
    <w:p w14:paraId="6785C52D" w14:textId="77777777" w:rsidR="00C12068" w:rsidRPr="00CE24C0" w:rsidRDefault="00C12068" w:rsidP="00C12068">
      <w:pPr>
        <w:rPr>
          <w:b/>
          <w:bCs/>
        </w:rPr>
      </w:pPr>
      <w:r>
        <w:rPr>
          <w:b/>
          <w:bCs/>
        </w:rPr>
        <w:t>Poor use of public funds</w:t>
      </w:r>
    </w:p>
    <w:p w14:paraId="11EA4FDA" w14:textId="77777777" w:rsidR="00C12068" w:rsidRPr="00383658" w:rsidRDefault="00C12068" w:rsidP="00C12068"/>
    <w:p w14:paraId="7E488BBF" w14:textId="33D03892" w:rsidR="006A2841" w:rsidRDefault="006A2841" w:rsidP="006A2841">
      <w:pPr>
        <w:numPr>
          <w:ilvl w:val="0"/>
          <w:numId w:val="6"/>
        </w:numPr>
        <w:ind w:left="426" w:hanging="426"/>
      </w:pPr>
      <w:r>
        <w:t xml:space="preserve">The cost of phase one of the scheme is estimated at £8m. A similar sum will be needed for completing the scheme. </w:t>
      </w:r>
      <w:r w:rsidR="00A222CA">
        <w:t>L</w:t>
      </w:r>
      <w:r>
        <w:t xml:space="preserve">arge additional sums will be needed to fund </w:t>
      </w:r>
      <w:r w:rsidR="00A073CA">
        <w:t>the</w:t>
      </w:r>
      <w:r>
        <w:t xml:space="preserve"> connecting roads. </w:t>
      </w:r>
      <w:r w:rsidR="00B75208">
        <w:t xml:space="preserve">Even if 826 </w:t>
      </w:r>
      <w:r w:rsidR="003229EB">
        <w:t xml:space="preserve">new </w:t>
      </w:r>
      <w:r w:rsidR="00B75208">
        <w:t xml:space="preserve">houses are delivered, this </w:t>
      </w:r>
      <w:r w:rsidR="00A222CA">
        <w:t>represents</w:t>
      </w:r>
      <w:r w:rsidR="00B75208">
        <w:t xml:space="preserve"> a very poor return on</w:t>
      </w:r>
      <w:r w:rsidR="00A222CA">
        <w:t xml:space="preserve"> public</w:t>
      </w:r>
      <w:r w:rsidR="00B75208">
        <w:t xml:space="preserve"> investment. </w:t>
      </w:r>
      <w:r>
        <w:t>These funds would be much better spent on ameliorating the significant pinch-points in the strategic road network.</w:t>
      </w:r>
    </w:p>
    <w:p w14:paraId="25DDB6C6" w14:textId="77777777" w:rsidR="006A2841" w:rsidRPr="006A2841" w:rsidRDefault="006A2841" w:rsidP="006A2841"/>
    <w:p w14:paraId="32AD731E" w14:textId="7A55F5A4" w:rsidR="001F4168" w:rsidRPr="006A2841" w:rsidRDefault="00B75208" w:rsidP="001F4168">
      <w:pPr>
        <w:numPr>
          <w:ilvl w:val="0"/>
          <w:numId w:val="6"/>
        </w:numPr>
        <w:ind w:left="426" w:hanging="426"/>
      </w:pPr>
      <w:r>
        <w:t xml:space="preserve">Needless to say, if the project ends up </w:t>
      </w:r>
      <w:r w:rsidR="00A222CA">
        <w:t>as</w:t>
      </w:r>
      <w:r>
        <w:t xml:space="preserve"> a ‘bridge to nowhere’, pub</w:t>
      </w:r>
      <w:r w:rsidR="001F4168">
        <w:t>lic anger at the misuse of desperately</w:t>
      </w:r>
      <w:r w:rsidR="00F714F3">
        <w:t xml:space="preserve"> </w:t>
      </w:r>
      <w:r w:rsidR="001F4168">
        <w:t>needed funds at this time should not be underestimated.</w:t>
      </w:r>
    </w:p>
    <w:p w14:paraId="43261B04" w14:textId="77777777" w:rsidR="001F4168" w:rsidRPr="00383658" w:rsidRDefault="001F4168" w:rsidP="001F4168"/>
    <w:p w14:paraId="28E3E1E3" w14:textId="23B6C585" w:rsidR="009E4404" w:rsidRPr="00CE24C0" w:rsidRDefault="009E4404" w:rsidP="009E4404">
      <w:pPr>
        <w:rPr>
          <w:b/>
          <w:bCs/>
        </w:rPr>
      </w:pPr>
      <w:r>
        <w:rPr>
          <w:b/>
          <w:bCs/>
        </w:rPr>
        <w:t xml:space="preserve">Local </w:t>
      </w:r>
      <w:r w:rsidR="001F4168">
        <w:rPr>
          <w:b/>
          <w:bCs/>
        </w:rPr>
        <w:t>g</w:t>
      </w:r>
      <w:r>
        <w:rPr>
          <w:b/>
          <w:bCs/>
        </w:rPr>
        <w:t>overnance concerns</w:t>
      </w:r>
    </w:p>
    <w:p w14:paraId="495D917D" w14:textId="77777777" w:rsidR="009E4404" w:rsidRPr="00C218BC" w:rsidRDefault="009E4404" w:rsidP="009E4404"/>
    <w:p w14:paraId="16336A35" w14:textId="137388FD" w:rsidR="00150C1D" w:rsidRDefault="00150C1D" w:rsidP="00150C1D">
      <w:pPr>
        <w:numPr>
          <w:ilvl w:val="0"/>
          <w:numId w:val="6"/>
        </w:numPr>
        <w:ind w:left="426" w:hanging="426"/>
      </w:pPr>
      <w:r>
        <w:t>It is not clear wh</w:t>
      </w:r>
      <w:r w:rsidR="00A222CA">
        <w:t xml:space="preserve">ich local authority is the competent body to consider this application under </w:t>
      </w:r>
      <w:r>
        <w:t>Regulation</w:t>
      </w:r>
      <w:r w:rsidR="00A222CA">
        <w:t>s</w:t>
      </w:r>
      <w:r>
        <w:t xml:space="preserve"> 3 </w:t>
      </w:r>
      <w:r w:rsidR="00A222CA">
        <w:t xml:space="preserve">and 4 </w:t>
      </w:r>
      <w:r>
        <w:t xml:space="preserve">of the Town and Country Planning General Regulations 1992. The bridge will clearly play a strategic role in road development </w:t>
      </w:r>
      <w:r w:rsidR="00A073CA">
        <w:t>overseen</w:t>
      </w:r>
      <w:r>
        <w:t xml:space="preserve"> by Gloucestershire County Council. Gloucestershire County Council </w:t>
      </w:r>
      <w:r w:rsidR="00A073CA">
        <w:t>may be</w:t>
      </w:r>
      <w:r>
        <w:t xml:space="preserve"> the </w:t>
      </w:r>
      <w:r w:rsidR="00A222CA">
        <w:t xml:space="preserve">more </w:t>
      </w:r>
      <w:r>
        <w:t xml:space="preserve">appropriate </w:t>
      </w:r>
      <w:r w:rsidR="00A073CA">
        <w:t>body</w:t>
      </w:r>
      <w:r>
        <w:t xml:space="preserve"> to consider the application. </w:t>
      </w:r>
      <w:r w:rsidR="00A073CA">
        <w:t>T</w:t>
      </w:r>
      <w:r w:rsidR="00A222CA">
        <w:t xml:space="preserve">ewkesbury Borough Council should take legal advice on this point and make this publicly available </w:t>
      </w:r>
      <w:r>
        <w:t xml:space="preserve">prior to determination. Unless this question is </w:t>
      </w:r>
      <w:r w:rsidR="00A222CA">
        <w:t xml:space="preserve">satisfactorily </w:t>
      </w:r>
      <w:r>
        <w:t>addressed, the application may be subject to legal challenge.</w:t>
      </w:r>
    </w:p>
    <w:p w14:paraId="4D7E2588" w14:textId="77777777" w:rsidR="00150C1D" w:rsidRDefault="00150C1D" w:rsidP="00150C1D"/>
    <w:p w14:paraId="06435A21" w14:textId="7136C018" w:rsidR="00150C1D" w:rsidRDefault="00150C1D" w:rsidP="00150C1D">
      <w:pPr>
        <w:numPr>
          <w:ilvl w:val="0"/>
          <w:numId w:val="6"/>
        </w:numPr>
        <w:ind w:left="426" w:hanging="426"/>
      </w:pPr>
      <w:r>
        <w:t xml:space="preserve">As Tewkesbury Borough Council is heavily invested in the application, there will be a general </w:t>
      </w:r>
      <w:r w:rsidR="00A222CA">
        <w:t xml:space="preserve">public </w:t>
      </w:r>
      <w:r>
        <w:t xml:space="preserve">scepticism that the </w:t>
      </w:r>
      <w:r w:rsidR="00A222CA">
        <w:t>council</w:t>
      </w:r>
      <w:r>
        <w:t xml:space="preserve"> is able to deal with this matter </w:t>
      </w:r>
      <w:r w:rsidR="00F714F3">
        <w:t>impartially</w:t>
      </w:r>
      <w:r>
        <w:t xml:space="preserve">. To avoid </w:t>
      </w:r>
      <w:r w:rsidR="00A073CA">
        <w:t>the appearance of impropriety</w:t>
      </w:r>
      <w:r>
        <w:t xml:space="preserve">, the </w:t>
      </w:r>
      <w:r w:rsidR="00F714F3">
        <w:t xml:space="preserve">Parish Council will be urging the </w:t>
      </w:r>
      <w:r>
        <w:t xml:space="preserve">Secretary of State </w:t>
      </w:r>
      <w:r w:rsidR="00F714F3">
        <w:t xml:space="preserve">to call-in this matter </w:t>
      </w:r>
      <w:r>
        <w:t>for determination under Section 77 of the Town and Country Planning Act 1990.</w:t>
      </w:r>
    </w:p>
    <w:p w14:paraId="1144594A" w14:textId="77777777" w:rsidR="00C12068" w:rsidRDefault="00C12068" w:rsidP="00C12068"/>
    <w:p w14:paraId="0E0D7C6B" w14:textId="4DDAD21C" w:rsidR="00CE24C0" w:rsidRPr="00CE24C0" w:rsidRDefault="00CE24C0" w:rsidP="00C218BC">
      <w:pPr>
        <w:rPr>
          <w:b/>
          <w:bCs/>
        </w:rPr>
      </w:pPr>
      <w:r w:rsidRPr="00CE24C0">
        <w:rPr>
          <w:b/>
          <w:bCs/>
        </w:rPr>
        <w:t xml:space="preserve">Harm to </w:t>
      </w:r>
      <w:r w:rsidR="004F2A9A">
        <w:rPr>
          <w:b/>
          <w:bCs/>
        </w:rPr>
        <w:t xml:space="preserve">the </w:t>
      </w:r>
      <w:r>
        <w:rPr>
          <w:b/>
          <w:bCs/>
        </w:rPr>
        <w:t xml:space="preserve">Cotswolds </w:t>
      </w:r>
      <w:r w:rsidRPr="00CE24C0">
        <w:rPr>
          <w:b/>
          <w:bCs/>
        </w:rPr>
        <w:t>AONB</w:t>
      </w:r>
      <w:r w:rsidR="00F714F3">
        <w:rPr>
          <w:b/>
          <w:bCs/>
        </w:rPr>
        <w:t xml:space="preserve"> and landscape</w:t>
      </w:r>
    </w:p>
    <w:p w14:paraId="07797C9E" w14:textId="77777777" w:rsidR="00CE24C0" w:rsidRPr="00C218BC" w:rsidRDefault="00CE24C0" w:rsidP="00C218BC"/>
    <w:p w14:paraId="4373A252" w14:textId="16C0696D" w:rsidR="00C05D45" w:rsidRDefault="0095253E" w:rsidP="00EE695E">
      <w:pPr>
        <w:numPr>
          <w:ilvl w:val="0"/>
          <w:numId w:val="6"/>
        </w:numPr>
        <w:ind w:left="426" w:hanging="426"/>
        <w:rPr>
          <w:rFonts w:cstheme="minorHAnsi"/>
          <w:szCs w:val="24"/>
        </w:rPr>
      </w:pPr>
      <w:r w:rsidRPr="0039471A">
        <w:rPr>
          <w:rFonts w:cstheme="minorHAnsi"/>
          <w:szCs w:val="24"/>
        </w:rPr>
        <w:t xml:space="preserve">The </w:t>
      </w:r>
      <w:r w:rsidR="007849FA" w:rsidRPr="0039471A">
        <w:rPr>
          <w:rFonts w:cstheme="minorHAnsi"/>
          <w:szCs w:val="24"/>
        </w:rPr>
        <w:t xml:space="preserve">proposed bridge is located approximately 1.6 miles from the boundary of the Cotswolds </w:t>
      </w:r>
      <w:r w:rsidRPr="0039471A">
        <w:rPr>
          <w:rFonts w:cstheme="minorHAnsi"/>
          <w:szCs w:val="24"/>
        </w:rPr>
        <w:t>AONB</w:t>
      </w:r>
      <w:r w:rsidR="007849FA" w:rsidRPr="0039471A">
        <w:rPr>
          <w:rFonts w:cstheme="minorHAnsi"/>
          <w:szCs w:val="24"/>
        </w:rPr>
        <w:t xml:space="preserve"> and </w:t>
      </w:r>
      <w:r w:rsidR="00DF678B" w:rsidRPr="0039471A">
        <w:rPr>
          <w:rFonts w:cstheme="minorHAnsi"/>
          <w:szCs w:val="24"/>
        </w:rPr>
        <w:t>clearly fall</w:t>
      </w:r>
      <w:r w:rsidR="00DF678B">
        <w:rPr>
          <w:rFonts w:cstheme="minorHAnsi"/>
          <w:szCs w:val="24"/>
        </w:rPr>
        <w:t>s</w:t>
      </w:r>
      <w:r w:rsidR="00DF678B" w:rsidRPr="0039471A">
        <w:rPr>
          <w:rFonts w:cstheme="minorHAnsi"/>
          <w:szCs w:val="24"/>
        </w:rPr>
        <w:t xml:space="preserve"> within </w:t>
      </w:r>
      <w:r w:rsidR="00311480">
        <w:rPr>
          <w:rFonts w:cstheme="minorHAnsi"/>
          <w:szCs w:val="24"/>
        </w:rPr>
        <w:t>its</w:t>
      </w:r>
      <w:r w:rsidR="00DF678B" w:rsidRPr="0039471A">
        <w:rPr>
          <w:rFonts w:cstheme="minorHAnsi"/>
          <w:szCs w:val="24"/>
        </w:rPr>
        <w:t xml:space="preserve"> setting</w:t>
      </w:r>
      <w:r w:rsidR="00DF678B">
        <w:rPr>
          <w:rFonts w:cstheme="minorHAnsi"/>
          <w:szCs w:val="24"/>
        </w:rPr>
        <w:t xml:space="preserve">. </w:t>
      </w:r>
      <w:r w:rsidR="00311480">
        <w:rPr>
          <w:rFonts w:cstheme="minorHAnsi"/>
          <w:szCs w:val="24"/>
        </w:rPr>
        <w:t>The site</w:t>
      </w:r>
      <w:r w:rsidR="00DF678B" w:rsidRPr="0039471A">
        <w:rPr>
          <w:rFonts w:cstheme="minorHAnsi"/>
          <w:szCs w:val="24"/>
        </w:rPr>
        <w:t xml:space="preserve"> </w:t>
      </w:r>
      <w:r w:rsidR="007849FA" w:rsidRPr="0039471A">
        <w:rPr>
          <w:rFonts w:cstheme="minorHAnsi"/>
          <w:szCs w:val="24"/>
        </w:rPr>
        <w:t xml:space="preserve">is overlooked by Bredon Hill, a well-known beauty spot and </w:t>
      </w:r>
      <w:r w:rsidR="00ED7F31">
        <w:rPr>
          <w:rFonts w:cstheme="minorHAnsi"/>
          <w:szCs w:val="24"/>
        </w:rPr>
        <w:t>visitor</w:t>
      </w:r>
      <w:r w:rsidR="007849FA" w:rsidRPr="0039471A">
        <w:rPr>
          <w:rFonts w:cstheme="minorHAnsi"/>
          <w:szCs w:val="24"/>
        </w:rPr>
        <w:t xml:space="preserve"> destination </w:t>
      </w:r>
      <w:r w:rsidR="001C0192">
        <w:rPr>
          <w:rFonts w:cstheme="minorHAnsi"/>
          <w:szCs w:val="24"/>
        </w:rPr>
        <w:t>with</w:t>
      </w:r>
      <w:r w:rsidR="00311480">
        <w:rPr>
          <w:rFonts w:cstheme="minorHAnsi"/>
          <w:szCs w:val="24"/>
        </w:rPr>
        <w:t>in</w:t>
      </w:r>
      <w:r w:rsidR="007849FA" w:rsidRPr="0039471A">
        <w:rPr>
          <w:rFonts w:cstheme="minorHAnsi"/>
          <w:szCs w:val="24"/>
        </w:rPr>
        <w:t xml:space="preserve"> the AONB. </w:t>
      </w:r>
    </w:p>
    <w:p w14:paraId="5E4D78A5" w14:textId="77777777" w:rsidR="00C05D45" w:rsidRDefault="00C05D45" w:rsidP="00C05D45">
      <w:pPr>
        <w:rPr>
          <w:rFonts w:cstheme="minorHAnsi"/>
          <w:szCs w:val="24"/>
        </w:rPr>
      </w:pPr>
    </w:p>
    <w:p w14:paraId="4974EFD2" w14:textId="3C282C8B" w:rsidR="00245FFA" w:rsidRPr="00245FFA" w:rsidRDefault="00245FFA" w:rsidP="00245FFA">
      <w:pPr>
        <w:numPr>
          <w:ilvl w:val="0"/>
          <w:numId w:val="6"/>
        </w:numPr>
        <w:ind w:left="426" w:hanging="426"/>
        <w:rPr>
          <w:rFonts w:cstheme="minorHAnsi"/>
          <w:szCs w:val="24"/>
        </w:rPr>
      </w:pPr>
      <w:r w:rsidRPr="00245FFA">
        <w:rPr>
          <w:rFonts w:cstheme="minorHAnsi"/>
          <w:szCs w:val="24"/>
        </w:rPr>
        <w:t>The Cotswolds AONB Landscape Strategy and Guidelines confirms that views from the Cotswold</w:t>
      </w:r>
      <w:r w:rsidR="00152B99">
        <w:rPr>
          <w:rFonts w:cstheme="minorHAnsi"/>
          <w:szCs w:val="24"/>
        </w:rPr>
        <w:t>s</w:t>
      </w:r>
      <w:r w:rsidRPr="00245FFA">
        <w:rPr>
          <w:rFonts w:cstheme="minorHAnsi"/>
          <w:szCs w:val="24"/>
        </w:rPr>
        <w:t xml:space="preserve"> escarpment, including escarpment outliers such as Bredon Hill, are one of the ‘special qualities’ of the AONB.  In other words, such views are one of the aspects of the AONB’s natural beauty which make the area distinctive and which are valuable at a national </w:t>
      </w:r>
      <w:r>
        <w:rPr>
          <w:rFonts w:cstheme="minorHAnsi"/>
          <w:szCs w:val="24"/>
        </w:rPr>
        <w:t>and international level.</w:t>
      </w:r>
      <w:r w:rsidRPr="00245FFA">
        <w:rPr>
          <w:rFonts w:cstheme="minorHAnsi"/>
          <w:szCs w:val="24"/>
        </w:rPr>
        <w:t xml:space="preserve"> They </w:t>
      </w:r>
      <w:r w:rsidR="001C0192">
        <w:rPr>
          <w:rFonts w:cstheme="minorHAnsi"/>
          <w:szCs w:val="24"/>
        </w:rPr>
        <w:t>constitute</w:t>
      </w:r>
      <w:r w:rsidRPr="00245FFA">
        <w:rPr>
          <w:rFonts w:cstheme="minorHAnsi"/>
          <w:szCs w:val="24"/>
        </w:rPr>
        <w:t xml:space="preserve"> a key attribute on which the priorities for the AONB’s conservation, enhancement and management should be based.</w:t>
      </w:r>
    </w:p>
    <w:p w14:paraId="53AA5B14" w14:textId="77777777" w:rsidR="00245FFA" w:rsidRPr="00245FFA" w:rsidRDefault="00245FFA" w:rsidP="00245FFA">
      <w:pPr>
        <w:rPr>
          <w:rFonts w:cstheme="minorHAnsi"/>
          <w:szCs w:val="24"/>
        </w:rPr>
      </w:pPr>
    </w:p>
    <w:p w14:paraId="0696AF92" w14:textId="77777777" w:rsidR="00152B99" w:rsidRDefault="00DF678B" w:rsidP="00EE695E">
      <w:pPr>
        <w:numPr>
          <w:ilvl w:val="0"/>
          <w:numId w:val="6"/>
        </w:numPr>
        <w:ind w:left="426" w:hanging="426"/>
        <w:rPr>
          <w:rFonts w:cstheme="minorHAnsi"/>
          <w:szCs w:val="24"/>
        </w:rPr>
      </w:pPr>
      <w:r w:rsidRPr="0039471A">
        <w:rPr>
          <w:rFonts w:cstheme="minorHAnsi"/>
          <w:szCs w:val="24"/>
        </w:rPr>
        <w:t xml:space="preserve">It is noted that the proposed bridge </w:t>
      </w:r>
      <w:r w:rsidR="00311480">
        <w:rPr>
          <w:rFonts w:cstheme="minorHAnsi"/>
          <w:szCs w:val="24"/>
        </w:rPr>
        <w:t xml:space="preserve">will be more than 11m high – the equivalent of three double-decker buses stacked on top of one another. </w:t>
      </w:r>
      <w:r w:rsidR="00C05D45">
        <w:rPr>
          <w:rFonts w:cstheme="minorHAnsi"/>
          <w:szCs w:val="24"/>
        </w:rPr>
        <w:t>Connecting roads would need to be raised</w:t>
      </w:r>
      <w:r w:rsidR="00152B99">
        <w:rPr>
          <w:rFonts w:cstheme="minorHAnsi"/>
          <w:szCs w:val="24"/>
        </w:rPr>
        <w:t xml:space="preserve"> up</w:t>
      </w:r>
      <w:r w:rsidR="00C05D45">
        <w:rPr>
          <w:rFonts w:cstheme="minorHAnsi"/>
          <w:szCs w:val="24"/>
        </w:rPr>
        <w:t xml:space="preserve"> </w:t>
      </w:r>
      <w:r w:rsidR="00152B99">
        <w:rPr>
          <w:rFonts w:cstheme="minorHAnsi"/>
          <w:szCs w:val="24"/>
        </w:rPr>
        <w:t>on a pair of 10m high embankments</w:t>
      </w:r>
      <w:r w:rsidR="00ED7F31">
        <w:rPr>
          <w:rFonts w:cstheme="minorHAnsi"/>
          <w:szCs w:val="24"/>
        </w:rPr>
        <w:t xml:space="preserve">. </w:t>
      </w:r>
      <w:r w:rsidR="00152B99">
        <w:rPr>
          <w:rFonts w:cstheme="minorHAnsi"/>
          <w:szCs w:val="24"/>
        </w:rPr>
        <w:t>T</w:t>
      </w:r>
      <w:r w:rsidR="00BE541E">
        <w:rPr>
          <w:rFonts w:cstheme="minorHAnsi"/>
          <w:szCs w:val="24"/>
        </w:rPr>
        <w:t>he applicant’s Landscape and Visual Appraisal [3.1.3]</w:t>
      </w:r>
      <w:r w:rsidR="00152B99">
        <w:rPr>
          <w:rFonts w:cstheme="minorHAnsi"/>
          <w:szCs w:val="24"/>
        </w:rPr>
        <w:t xml:space="preserve"> states that the </w:t>
      </w:r>
      <w:r w:rsidR="00BE541E">
        <w:rPr>
          <w:rFonts w:cstheme="minorHAnsi"/>
          <w:szCs w:val="24"/>
        </w:rPr>
        <w:t xml:space="preserve">overall width of the </w:t>
      </w:r>
      <w:r w:rsidR="00BE541E" w:rsidRPr="00BE541E">
        <w:rPr>
          <w:rFonts w:cstheme="minorHAnsi"/>
          <w:szCs w:val="24"/>
        </w:rPr>
        <w:t xml:space="preserve">structure </w:t>
      </w:r>
      <w:r w:rsidR="00152B99">
        <w:rPr>
          <w:rFonts w:cstheme="minorHAnsi"/>
          <w:szCs w:val="24"/>
        </w:rPr>
        <w:t xml:space="preserve">would be </w:t>
      </w:r>
      <w:r w:rsidR="00BE541E" w:rsidRPr="00BE541E">
        <w:rPr>
          <w:rFonts w:cstheme="minorHAnsi"/>
          <w:szCs w:val="24"/>
        </w:rPr>
        <w:t>74m</w:t>
      </w:r>
      <w:r w:rsidR="001C0B62">
        <w:rPr>
          <w:rFonts w:cstheme="minorHAnsi"/>
          <w:szCs w:val="24"/>
        </w:rPr>
        <w:t>.</w:t>
      </w:r>
      <w:r w:rsidR="00BE541E">
        <w:rPr>
          <w:rFonts w:cstheme="minorHAnsi"/>
          <w:szCs w:val="24"/>
        </w:rPr>
        <w:t xml:space="preserve"> </w:t>
      </w:r>
      <w:r w:rsidR="00C05D45">
        <w:rPr>
          <w:rFonts w:cstheme="minorHAnsi"/>
          <w:szCs w:val="24"/>
        </w:rPr>
        <w:t xml:space="preserve">The bridge is </w:t>
      </w:r>
      <w:r w:rsidR="00ED7F31">
        <w:rPr>
          <w:rFonts w:cstheme="minorHAnsi"/>
          <w:szCs w:val="24"/>
        </w:rPr>
        <w:t xml:space="preserve">intended to unlock significant quantities of housing to </w:t>
      </w:r>
      <w:r w:rsidR="00152B99">
        <w:rPr>
          <w:rFonts w:cstheme="minorHAnsi"/>
          <w:szCs w:val="24"/>
        </w:rPr>
        <w:t xml:space="preserve">the </w:t>
      </w:r>
      <w:r w:rsidR="00ED7F31">
        <w:rPr>
          <w:rFonts w:cstheme="minorHAnsi"/>
          <w:szCs w:val="24"/>
        </w:rPr>
        <w:t xml:space="preserve">east. </w:t>
      </w:r>
    </w:p>
    <w:p w14:paraId="5DDA33CD" w14:textId="77777777" w:rsidR="00152B99" w:rsidRPr="00152B99" w:rsidRDefault="00152B99" w:rsidP="00152B99"/>
    <w:p w14:paraId="79FA8F22" w14:textId="5DC5E606" w:rsidR="000D0AA9" w:rsidRPr="0039471A" w:rsidRDefault="00152B99" w:rsidP="00EE695E">
      <w:pPr>
        <w:numPr>
          <w:ilvl w:val="0"/>
          <w:numId w:val="6"/>
        </w:numPr>
        <w:ind w:left="426" w:hanging="426"/>
        <w:rPr>
          <w:rFonts w:cstheme="minorHAnsi"/>
          <w:szCs w:val="24"/>
        </w:rPr>
      </w:pPr>
      <w:r>
        <w:rPr>
          <w:rFonts w:cstheme="minorHAnsi"/>
          <w:szCs w:val="24"/>
        </w:rPr>
        <w:t xml:space="preserve">The bridge, embankments and housing development </w:t>
      </w:r>
      <w:r w:rsidR="00C05D45">
        <w:rPr>
          <w:rFonts w:cstheme="minorHAnsi"/>
          <w:szCs w:val="24"/>
        </w:rPr>
        <w:t xml:space="preserve">would </w:t>
      </w:r>
      <w:r>
        <w:rPr>
          <w:rFonts w:cstheme="minorHAnsi"/>
          <w:szCs w:val="24"/>
        </w:rPr>
        <w:t>have</w:t>
      </w:r>
      <w:r w:rsidR="00C05D45">
        <w:rPr>
          <w:rFonts w:cstheme="minorHAnsi"/>
          <w:szCs w:val="24"/>
        </w:rPr>
        <w:t xml:space="preserve"> </w:t>
      </w:r>
      <w:r w:rsidR="00FA5439" w:rsidRPr="00FA5439">
        <w:rPr>
          <w:rFonts w:cstheme="minorHAnsi"/>
          <w:szCs w:val="24"/>
        </w:rPr>
        <w:t>significant adverse visual effect</w:t>
      </w:r>
      <w:r w:rsidR="00FA5439">
        <w:rPr>
          <w:rFonts w:cstheme="minorHAnsi"/>
          <w:szCs w:val="24"/>
        </w:rPr>
        <w:t>s</w:t>
      </w:r>
      <w:r w:rsidR="00FA5439" w:rsidRPr="00FA5439">
        <w:rPr>
          <w:rFonts w:cstheme="minorHAnsi"/>
          <w:szCs w:val="24"/>
        </w:rPr>
        <w:t xml:space="preserve"> on receptors</w:t>
      </w:r>
      <w:r w:rsidR="00ED7F31">
        <w:rPr>
          <w:rFonts w:cstheme="minorHAnsi"/>
          <w:szCs w:val="24"/>
        </w:rPr>
        <w:t xml:space="preserve"> within the AONB. </w:t>
      </w:r>
      <w:r w:rsidR="00C05D45">
        <w:rPr>
          <w:rFonts w:cstheme="minorHAnsi"/>
          <w:szCs w:val="24"/>
        </w:rPr>
        <w:t>The associated housing would also lead to i</w:t>
      </w:r>
      <w:r w:rsidR="00ED7F31">
        <w:rPr>
          <w:rFonts w:cstheme="minorHAnsi"/>
          <w:szCs w:val="24"/>
        </w:rPr>
        <w:t xml:space="preserve">ncreased </w:t>
      </w:r>
      <w:r>
        <w:rPr>
          <w:rFonts w:cstheme="minorHAnsi"/>
          <w:szCs w:val="24"/>
        </w:rPr>
        <w:t xml:space="preserve">rat-running through </w:t>
      </w:r>
      <w:r w:rsidR="00ED7F31">
        <w:rPr>
          <w:rFonts w:cstheme="minorHAnsi"/>
          <w:szCs w:val="24"/>
        </w:rPr>
        <w:t>the AONB</w:t>
      </w:r>
      <w:r>
        <w:rPr>
          <w:rFonts w:cstheme="minorHAnsi"/>
          <w:szCs w:val="24"/>
        </w:rPr>
        <w:t>,</w:t>
      </w:r>
      <w:r w:rsidR="00ED7F31">
        <w:rPr>
          <w:rFonts w:cstheme="minorHAnsi"/>
          <w:szCs w:val="24"/>
        </w:rPr>
        <w:t xml:space="preserve"> as noted above. </w:t>
      </w:r>
      <w:r w:rsidR="00C05D45">
        <w:rPr>
          <w:rFonts w:cstheme="minorHAnsi"/>
          <w:szCs w:val="24"/>
        </w:rPr>
        <w:t xml:space="preserve">In the Parish Council’s view, the scheme would cause significant </w:t>
      </w:r>
      <w:r w:rsidR="00ED7F31">
        <w:rPr>
          <w:rFonts w:cstheme="minorHAnsi"/>
          <w:szCs w:val="24"/>
        </w:rPr>
        <w:t>harm t</w:t>
      </w:r>
      <w:r w:rsidR="00C05D45">
        <w:rPr>
          <w:rFonts w:cstheme="minorHAnsi"/>
          <w:szCs w:val="24"/>
        </w:rPr>
        <w:t>o t</w:t>
      </w:r>
      <w:r w:rsidR="00ED7F31">
        <w:rPr>
          <w:rFonts w:cstheme="minorHAnsi"/>
          <w:szCs w:val="24"/>
        </w:rPr>
        <w:t>he special qualities of the AONB.</w:t>
      </w:r>
    </w:p>
    <w:p w14:paraId="1ED81097" w14:textId="434B6CEA" w:rsidR="0039471A" w:rsidRDefault="0039471A" w:rsidP="00B459C0"/>
    <w:p w14:paraId="3F9E1DEE" w14:textId="002D7A83" w:rsidR="00CE24C0" w:rsidRPr="00CE24C0" w:rsidRDefault="00CE24C0" w:rsidP="00B459C0">
      <w:pPr>
        <w:rPr>
          <w:b/>
          <w:bCs/>
        </w:rPr>
      </w:pPr>
      <w:r w:rsidRPr="00CE24C0">
        <w:rPr>
          <w:b/>
          <w:bCs/>
        </w:rPr>
        <w:t>Harm to and biod</w:t>
      </w:r>
      <w:r w:rsidR="001C0192">
        <w:rPr>
          <w:b/>
          <w:bCs/>
        </w:rPr>
        <w:t>i</w:t>
      </w:r>
      <w:r w:rsidRPr="00CE24C0">
        <w:rPr>
          <w:b/>
          <w:bCs/>
        </w:rPr>
        <w:t>versity</w:t>
      </w:r>
    </w:p>
    <w:p w14:paraId="67841E4C" w14:textId="77777777" w:rsidR="00CE24C0" w:rsidRPr="00B459C0" w:rsidRDefault="00CE24C0" w:rsidP="00B459C0"/>
    <w:p w14:paraId="02F8AC01" w14:textId="507AE75D" w:rsidR="006C2B59" w:rsidRPr="006C2B59" w:rsidRDefault="006C2B59" w:rsidP="006C2B59">
      <w:pPr>
        <w:numPr>
          <w:ilvl w:val="0"/>
          <w:numId w:val="6"/>
        </w:numPr>
        <w:ind w:left="426" w:hanging="426"/>
        <w:rPr>
          <w:rFonts w:cstheme="minorHAnsi"/>
          <w:szCs w:val="24"/>
        </w:rPr>
      </w:pPr>
      <w:r w:rsidRPr="006C2B59">
        <w:rPr>
          <w:rFonts w:cstheme="minorHAnsi"/>
          <w:szCs w:val="24"/>
        </w:rPr>
        <w:t xml:space="preserve">Kemerton Conservation Trust, a locally-based </w:t>
      </w:r>
      <w:r w:rsidR="00F714F3">
        <w:rPr>
          <w:rFonts w:cstheme="minorHAnsi"/>
          <w:szCs w:val="24"/>
        </w:rPr>
        <w:t>wildlife</w:t>
      </w:r>
      <w:r w:rsidRPr="006C2B59">
        <w:rPr>
          <w:rFonts w:cstheme="minorHAnsi"/>
          <w:szCs w:val="24"/>
        </w:rPr>
        <w:t xml:space="preserve"> charity, has submitted </w:t>
      </w:r>
      <w:r w:rsidR="0067763E">
        <w:rPr>
          <w:rFonts w:cstheme="minorHAnsi"/>
          <w:szCs w:val="24"/>
        </w:rPr>
        <w:t xml:space="preserve">extensive </w:t>
      </w:r>
      <w:r w:rsidRPr="006C2B59">
        <w:rPr>
          <w:rFonts w:cstheme="minorHAnsi"/>
          <w:szCs w:val="24"/>
        </w:rPr>
        <w:t xml:space="preserve">evidence to </w:t>
      </w:r>
      <w:r>
        <w:rPr>
          <w:rFonts w:cstheme="minorHAnsi"/>
          <w:szCs w:val="24"/>
        </w:rPr>
        <w:t xml:space="preserve">the </w:t>
      </w:r>
      <w:r w:rsidRPr="006C2B59">
        <w:rPr>
          <w:rFonts w:cstheme="minorHAnsi"/>
          <w:szCs w:val="24"/>
        </w:rPr>
        <w:t xml:space="preserve">Tewkesbury Borough Local Plan </w:t>
      </w:r>
      <w:r>
        <w:rPr>
          <w:rFonts w:cstheme="minorHAnsi"/>
          <w:szCs w:val="24"/>
        </w:rPr>
        <w:t xml:space="preserve">consultation </w:t>
      </w:r>
      <w:r w:rsidR="0067763E">
        <w:rPr>
          <w:rFonts w:cstheme="minorHAnsi"/>
          <w:szCs w:val="24"/>
        </w:rPr>
        <w:t xml:space="preserve">demonstrating that </w:t>
      </w:r>
      <w:r>
        <w:rPr>
          <w:rFonts w:cstheme="minorHAnsi"/>
          <w:szCs w:val="24"/>
        </w:rPr>
        <w:t xml:space="preserve">the </w:t>
      </w:r>
      <w:r w:rsidRPr="006C2B59">
        <w:rPr>
          <w:rFonts w:cstheme="minorHAnsi"/>
          <w:szCs w:val="24"/>
        </w:rPr>
        <w:t>lower Carrant valley</w:t>
      </w:r>
      <w:r>
        <w:rPr>
          <w:rFonts w:cstheme="minorHAnsi"/>
          <w:szCs w:val="24"/>
        </w:rPr>
        <w:t xml:space="preserve">, </w:t>
      </w:r>
      <w:r w:rsidR="002B42C0">
        <w:rPr>
          <w:rFonts w:cstheme="minorHAnsi"/>
          <w:szCs w:val="24"/>
        </w:rPr>
        <w:t xml:space="preserve">which </w:t>
      </w:r>
      <w:r>
        <w:rPr>
          <w:rFonts w:cstheme="minorHAnsi"/>
          <w:szCs w:val="24"/>
        </w:rPr>
        <w:t>includ</w:t>
      </w:r>
      <w:r w:rsidR="002B42C0">
        <w:rPr>
          <w:rFonts w:cstheme="minorHAnsi"/>
          <w:szCs w:val="24"/>
        </w:rPr>
        <w:t>es</w:t>
      </w:r>
      <w:r>
        <w:rPr>
          <w:rFonts w:cstheme="minorHAnsi"/>
          <w:szCs w:val="24"/>
        </w:rPr>
        <w:t xml:space="preserve"> the proposal site, </w:t>
      </w:r>
      <w:r w:rsidR="002B42C0">
        <w:rPr>
          <w:rFonts w:cstheme="minorHAnsi"/>
          <w:szCs w:val="24"/>
        </w:rPr>
        <w:t>is</w:t>
      </w:r>
      <w:r>
        <w:rPr>
          <w:rFonts w:cstheme="minorHAnsi"/>
          <w:szCs w:val="24"/>
        </w:rPr>
        <w:t xml:space="preserve"> of </w:t>
      </w:r>
      <w:r w:rsidRPr="006C2B59">
        <w:rPr>
          <w:rFonts w:cstheme="minorHAnsi"/>
          <w:szCs w:val="24"/>
        </w:rPr>
        <w:t xml:space="preserve">exceptional landscape, historical and </w:t>
      </w:r>
      <w:r>
        <w:rPr>
          <w:rFonts w:cstheme="minorHAnsi"/>
          <w:szCs w:val="24"/>
        </w:rPr>
        <w:t>ecol</w:t>
      </w:r>
      <w:r w:rsidRPr="006C2B59">
        <w:rPr>
          <w:rFonts w:cstheme="minorHAnsi"/>
          <w:szCs w:val="24"/>
        </w:rPr>
        <w:t xml:space="preserve">ogical </w:t>
      </w:r>
      <w:r w:rsidR="0067763E">
        <w:rPr>
          <w:rFonts w:cstheme="minorHAnsi"/>
          <w:szCs w:val="24"/>
        </w:rPr>
        <w:t>importance</w:t>
      </w:r>
      <w:r w:rsidR="002B42C0">
        <w:rPr>
          <w:rFonts w:cstheme="minorHAnsi"/>
          <w:szCs w:val="24"/>
        </w:rPr>
        <w:t>. From this evidence, i</w:t>
      </w:r>
      <w:r>
        <w:rPr>
          <w:rFonts w:cstheme="minorHAnsi"/>
          <w:szCs w:val="24"/>
        </w:rPr>
        <w:t xml:space="preserve">t is clear that the bridge proposal and associated development </w:t>
      </w:r>
      <w:r w:rsidR="002B42C0">
        <w:rPr>
          <w:rFonts w:cstheme="minorHAnsi"/>
          <w:szCs w:val="24"/>
        </w:rPr>
        <w:t>would</w:t>
      </w:r>
      <w:r>
        <w:rPr>
          <w:rFonts w:cstheme="minorHAnsi"/>
          <w:szCs w:val="24"/>
        </w:rPr>
        <w:t xml:space="preserve"> </w:t>
      </w:r>
      <w:r w:rsidR="00C05D45">
        <w:rPr>
          <w:rFonts w:cstheme="minorHAnsi"/>
          <w:szCs w:val="24"/>
        </w:rPr>
        <w:t xml:space="preserve">result in unacceptable harms to </w:t>
      </w:r>
      <w:r w:rsidR="002B42C0">
        <w:rPr>
          <w:rFonts w:cstheme="minorHAnsi"/>
          <w:szCs w:val="24"/>
        </w:rPr>
        <w:t>landscape and ecology</w:t>
      </w:r>
      <w:r>
        <w:rPr>
          <w:rFonts w:cstheme="minorHAnsi"/>
          <w:szCs w:val="24"/>
        </w:rPr>
        <w:t>.</w:t>
      </w:r>
      <w:r w:rsidR="00F714F3">
        <w:rPr>
          <w:rFonts w:cstheme="minorHAnsi"/>
          <w:szCs w:val="24"/>
        </w:rPr>
        <w:t xml:space="preserve"> In particular, the bridge and link road would lead to the loss of habit for the vale’s rapidly declining population of wading birds, including curlew, redshank and lapwing.</w:t>
      </w:r>
    </w:p>
    <w:p w14:paraId="110E51AB" w14:textId="77777777" w:rsidR="0095253E" w:rsidRPr="000D68CF" w:rsidRDefault="0095253E" w:rsidP="000D68CF"/>
    <w:p w14:paraId="5B9BD1AC" w14:textId="43EC920C" w:rsidR="008F23AB" w:rsidRDefault="008F23AB" w:rsidP="00C30E5B"/>
    <w:p w14:paraId="03C78C94" w14:textId="2E7207E9" w:rsidR="0092187B" w:rsidRDefault="00C30E5B" w:rsidP="00334CE0">
      <w:pPr>
        <w:rPr>
          <w:szCs w:val="24"/>
        </w:rPr>
      </w:pPr>
      <w:r>
        <w:rPr>
          <w:szCs w:val="24"/>
        </w:rPr>
        <w:t xml:space="preserve">Yours </w:t>
      </w:r>
      <w:r w:rsidR="00383658">
        <w:rPr>
          <w:szCs w:val="24"/>
        </w:rPr>
        <w:t>faithfully</w:t>
      </w:r>
    </w:p>
    <w:p w14:paraId="119962C4" w14:textId="4072FAB7" w:rsidR="008A4B60" w:rsidRDefault="008A4B60" w:rsidP="002856AB"/>
    <w:p w14:paraId="4829A5C6" w14:textId="2F4B1FBB" w:rsidR="009F4D84" w:rsidRDefault="009F4D84" w:rsidP="002856AB"/>
    <w:p w14:paraId="4C233222" w14:textId="7D472BEC" w:rsidR="009F4D84" w:rsidRDefault="009F4D84" w:rsidP="002856AB"/>
    <w:p w14:paraId="6CE86DC4" w14:textId="77777777" w:rsidR="009F4D84" w:rsidRDefault="009F4D84" w:rsidP="002856AB"/>
    <w:p w14:paraId="2DFF68A8" w14:textId="77777777" w:rsidR="009F4D84" w:rsidRDefault="009F4D84" w:rsidP="002856AB"/>
    <w:p w14:paraId="62001F6F" w14:textId="2BC7E094" w:rsidR="008A4B60" w:rsidRPr="002856AB" w:rsidRDefault="00C65DA4" w:rsidP="002856AB">
      <w:r>
        <w:t>Tim Drew</w:t>
      </w:r>
    </w:p>
    <w:p w14:paraId="364E21C8" w14:textId="38F47E2B" w:rsidR="007E4ABA" w:rsidRPr="002856AB" w:rsidRDefault="00585F39" w:rsidP="00334CE0">
      <w:pPr>
        <w:rPr>
          <w:i/>
          <w:szCs w:val="24"/>
        </w:rPr>
      </w:pPr>
      <w:r>
        <w:rPr>
          <w:i/>
          <w:szCs w:val="24"/>
        </w:rPr>
        <w:t xml:space="preserve">Clerk, </w:t>
      </w:r>
      <w:r w:rsidR="00C072AC" w:rsidRPr="002856AB">
        <w:rPr>
          <w:i/>
          <w:szCs w:val="24"/>
        </w:rPr>
        <w:t>Bredon &amp; Bredon’s Norton Parish Council</w:t>
      </w:r>
    </w:p>
    <w:p w14:paraId="43CEA0FC" w14:textId="2C348CEE" w:rsidR="004B3043" w:rsidRDefault="004B3043" w:rsidP="00334CE0">
      <w:pPr>
        <w:rPr>
          <w:szCs w:val="24"/>
        </w:rPr>
      </w:pPr>
    </w:p>
    <w:p w14:paraId="7797E543" w14:textId="6DB2BE7A" w:rsidR="0039471A" w:rsidRDefault="0039471A" w:rsidP="00334CE0">
      <w:pPr>
        <w:rPr>
          <w:szCs w:val="24"/>
        </w:rPr>
      </w:pPr>
      <w:r>
        <w:rPr>
          <w:szCs w:val="24"/>
        </w:rPr>
        <w:t>Cc</w:t>
      </w:r>
      <w:r w:rsidR="00B459C0">
        <w:rPr>
          <w:szCs w:val="24"/>
        </w:rPr>
        <w:t>.</w:t>
      </w:r>
    </w:p>
    <w:p w14:paraId="39D5A5CC" w14:textId="194338B3" w:rsidR="0039471A" w:rsidRDefault="0039471A" w:rsidP="00334CE0">
      <w:pPr>
        <w:rPr>
          <w:szCs w:val="24"/>
        </w:rPr>
      </w:pPr>
      <w:r>
        <w:rPr>
          <w:szCs w:val="24"/>
        </w:rPr>
        <w:t>Harriett Baldwin, MP</w:t>
      </w:r>
    </w:p>
    <w:p w14:paraId="66789E4D" w14:textId="438397C3" w:rsidR="0039471A" w:rsidRDefault="0039471A" w:rsidP="00334CE0">
      <w:pPr>
        <w:rPr>
          <w:szCs w:val="24"/>
        </w:rPr>
      </w:pPr>
      <w:r>
        <w:rPr>
          <w:szCs w:val="24"/>
        </w:rPr>
        <w:t>Cllr Adrian Hardman, Worcestershire County Council</w:t>
      </w:r>
    </w:p>
    <w:p w14:paraId="2A61D9C0" w14:textId="0BC5D893" w:rsidR="00076EB2" w:rsidRDefault="001C0192" w:rsidP="00334CE0">
      <w:pPr>
        <w:rPr>
          <w:szCs w:val="24"/>
        </w:rPr>
      </w:pPr>
      <w:r>
        <w:rPr>
          <w:szCs w:val="24"/>
        </w:rPr>
        <w:t xml:space="preserve">Northway, </w:t>
      </w:r>
      <w:r w:rsidR="00076EB2">
        <w:rPr>
          <w:szCs w:val="24"/>
        </w:rPr>
        <w:t>Ashchurch Rural</w:t>
      </w:r>
      <w:r>
        <w:rPr>
          <w:szCs w:val="24"/>
        </w:rPr>
        <w:t>, Kemerton, Overbury and Beckford p</w:t>
      </w:r>
      <w:r w:rsidR="00076EB2">
        <w:rPr>
          <w:szCs w:val="24"/>
        </w:rPr>
        <w:t xml:space="preserve">arish </w:t>
      </w:r>
      <w:r>
        <w:rPr>
          <w:szCs w:val="24"/>
        </w:rPr>
        <w:t>c</w:t>
      </w:r>
      <w:r w:rsidR="00076EB2">
        <w:rPr>
          <w:szCs w:val="24"/>
        </w:rPr>
        <w:t>ouncil</w:t>
      </w:r>
      <w:r>
        <w:rPr>
          <w:szCs w:val="24"/>
        </w:rPr>
        <w:t>s</w:t>
      </w:r>
    </w:p>
    <w:p w14:paraId="40123FD7" w14:textId="47306D25" w:rsidR="001C0192" w:rsidRDefault="001C0192" w:rsidP="00334CE0">
      <w:pPr>
        <w:rPr>
          <w:szCs w:val="24"/>
        </w:rPr>
      </w:pPr>
      <w:r>
        <w:rPr>
          <w:szCs w:val="24"/>
        </w:rPr>
        <w:t>Tewkesbury Town Council</w:t>
      </w:r>
    </w:p>
    <w:sectPr w:rsidR="001C0192" w:rsidSect="00492C4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EE770" w14:textId="77777777" w:rsidR="000C6A07" w:rsidRDefault="000C6A07">
      <w:r>
        <w:separator/>
      </w:r>
    </w:p>
  </w:endnote>
  <w:endnote w:type="continuationSeparator" w:id="0">
    <w:p w14:paraId="67087242" w14:textId="77777777" w:rsidR="000C6A07" w:rsidRDefault="000C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DE431" w14:textId="77777777" w:rsidR="005568E8" w:rsidRDefault="005568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0448019"/>
      <w:docPartObj>
        <w:docPartGallery w:val="Page Numbers (Bottom of Page)"/>
        <w:docPartUnique/>
      </w:docPartObj>
    </w:sdtPr>
    <w:sdtEndPr>
      <w:rPr>
        <w:noProof/>
      </w:rPr>
    </w:sdtEndPr>
    <w:sdtContent>
      <w:p w14:paraId="57070E57" w14:textId="77777777" w:rsidR="008646BA" w:rsidRDefault="008646BA" w:rsidP="009D2EF0">
        <w:pPr>
          <w:pStyle w:val="Footer"/>
          <w:jc w:val="center"/>
        </w:pPr>
        <w:r>
          <w:fldChar w:fldCharType="begin"/>
        </w:r>
        <w:r>
          <w:instrText xml:space="preserve"> PAGE   \* MERGEFORMAT </w:instrText>
        </w:r>
        <w:r>
          <w:fldChar w:fldCharType="separate"/>
        </w:r>
        <w:r>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EF3EE" w14:textId="77777777" w:rsidR="005568E8" w:rsidRDefault="00556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E9B21" w14:textId="77777777" w:rsidR="000C6A07" w:rsidRDefault="000C6A07">
      <w:r>
        <w:separator/>
      </w:r>
    </w:p>
  </w:footnote>
  <w:footnote w:type="continuationSeparator" w:id="0">
    <w:p w14:paraId="7F2F9AD9" w14:textId="77777777" w:rsidR="000C6A07" w:rsidRDefault="000C6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900F6" w14:textId="3E3B404B" w:rsidR="005568E8" w:rsidRDefault="005568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E6020" w14:textId="021E566A" w:rsidR="005568E8" w:rsidRDefault="005568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A0BAA" w14:textId="1E304E5E" w:rsidR="005568E8" w:rsidRDefault="00556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85BE35B"/>
    <w:multiLevelType w:val="hybridMultilevel"/>
    <w:tmpl w:val="125353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6AF9D1"/>
    <w:multiLevelType w:val="hybridMultilevel"/>
    <w:tmpl w:val="5A2F80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8A79F0"/>
    <w:multiLevelType w:val="hybridMultilevel"/>
    <w:tmpl w:val="24CAB8CA"/>
    <w:lvl w:ilvl="0" w:tplc="C5421168">
      <w:start w:val="1"/>
      <w:numFmt w:val="decimal"/>
      <w:lvlText w:val="(%1)"/>
      <w:lvlJc w:val="left"/>
      <w:pPr>
        <w:ind w:left="1211" w:hanging="360"/>
      </w:pPr>
      <w:rPr>
        <w:rFonts w:cstheme="minorHAnsi"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14BC16B2"/>
    <w:multiLevelType w:val="hybridMultilevel"/>
    <w:tmpl w:val="9DB806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BA1680"/>
    <w:multiLevelType w:val="hybridMultilevel"/>
    <w:tmpl w:val="DB420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51314D"/>
    <w:multiLevelType w:val="hybridMultilevel"/>
    <w:tmpl w:val="441682DC"/>
    <w:lvl w:ilvl="0" w:tplc="AEFA3360">
      <w:start w:val="1"/>
      <w:numFmt w:val="decimal"/>
      <w:lvlText w:val="%1."/>
      <w:lvlJc w:val="left"/>
      <w:pPr>
        <w:tabs>
          <w:tab w:val="num" w:pos="4"/>
        </w:tabs>
        <w:ind w:left="4" w:hanging="855"/>
      </w:pPr>
      <w:rPr>
        <w:rFonts w:cs="Times New Roman" w:hint="default"/>
      </w:rPr>
    </w:lvl>
    <w:lvl w:ilvl="1" w:tplc="08090019" w:tentative="1">
      <w:start w:val="1"/>
      <w:numFmt w:val="lowerLetter"/>
      <w:lvlText w:val="%2."/>
      <w:lvlJc w:val="left"/>
      <w:pPr>
        <w:tabs>
          <w:tab w:val="num" w:pos="229"/>
        </w:tabs>
        <w:ind w:left="229" w:hanging="360"/>
      </w:pPr>
      <w:rPr>
        <w:rFonts w:cs="Times New Roman"/>
      </w:rPr>
    </w:lvl>
    <w:lvl w:ilvl="2" w:tplc="0809001B" w:tentative="1">
      <w:start w:val="1"/>
      <w:numFmt w:val="lowerRoman"/>
      <w:lvlText w:val="%3."/>
      <w:lvlJc w:val="right"/>
      <w:pPr>
        <w:tabs>
          <w:tab w:val="num" w:pos="949"/>
        </w:tabs>
        <w:ind w:left="949" w:hanging="180"/>
      </w:pPr>
      <w:rPr>
        <w:rFonts w:cs="Times New Roman"/>
      </w:rPr>
    </w:lvl>
    <w:lvl w:ilvl="3" w:tplc="0809000F" w:tentative="1">
      <w:start w:val="1"/>
      <w:numFmt w:val="decimal"/>
      <w:lvlText w:val="%4."/>
      <w:lvlJc w:val="left"/>
      <w:pPr>
        <w:tabs>
          <w:tab w:val="num" w:pos="1669"/>
        </w:tabs>
        <w:ind w:left="1669" w:hanging="360"/>
      </w:pPr>
      <w:rPr>
        <w:rFonts w:cs="Times New Roman"/>
      </w:rPr>
    </w:lvl>
    <w:lvl w:ilvl="4" w:tplc="08090019" w:tentative="1">
      <w:start w:val="1"/>
      <w:numFmt w:val="lowerLetter"/>
      <w:lvlText w:val="%5."/>
      <w:lvlJc w:val="left"/>
      <w:pPr>
        <w:tabs>
          <w:tab w:val="num" w:pos="2389"/>
        </w:tabs>
        <w:ind w:left="2389" w:hanging="360"/>
      </w:pPr>
      <w:rPr>
        <w:rFonts w:cs="Times New Roman"/>
      </w:rPr>
    </w:lvl>
    <w:lvl w:ilvl="5" w:tplc="0809001B" w:tentative="1">
      <w:start w:val="1"/>
      <w:numFmt w:val="lowerRoman"/>
      <w:lvlText w:val="%6."/>
      <w:lvlJc w:val="right"/>
      <w:pPr>
        <w:tabs>
          <w:tab w:val="num" w:pos="3109"/>
        </w:tabs>
        <w:ind w:left="3109" w:hanging="180"/>
      </w:pPr>
      <w:rPr>
        <w:rFonts w:cs="Times New Roman"/>
      </w:rPr>
    </w:lvl>
    <w:lvl w:ilvl="6" w:tplc="0809000F" w:tentative="1">
      <w:start w:val="1"/>
      <w:numFmt w:val="decimal"/>
      <w:lvlText w:val="%7."/>
      <w:lvlJc w:val="left"/>
      <w:pPr>
        <w:tabs>
          <w:tab w:val="num" w:pos="3829"/>
        </w:tabs>
        <w:ind w:left="3829" w:hanging="360"/>
      </w:pPr>
      <w:rPr>
        <w:rFonts w:cs="Times New Roman"/>
      </w:rPr>
    </w:lvl>
    <w:lvl w:ilvl="7" w:tplc="08090019" w:tentative="1">
      <w:start w:val="1"/>
      <w:numFmt w:val="lowerLetter"/>
      <w:lvlText w:val="%8."/>
      <w:lvlJc w:val="left"/>
      <w:pPr>
        <w:tabs>
          <w:tab w:val="num" w:pos="4549"/>
        </w:tabs>
        <w:ind w:left="4549" w:hanging="360"/>
      </w:pPr>
      <w:rPr>
        <w:rFonts w:cs="Times New Roman"/>
      </w:rPr>
    </w:lvl>
    <w:lvl w:ilvl="8" w:tplc="0809001B" w:tentative="1">
      <w:start w:val="1"/>
      <w:numFmt w:val="lowerRoman"/>
      <w:lvlText w:val="%9."/>
      <w:lvlJc w:val="right"/>
      <w:pPr>
        <w:tabs>
          <w:tab w:val="num" w:pos="5269"/>
        </w:tabs>
        <w:ind w:left="5269" w:hanging="180"/>
      </w:pPr>
      <w:rPr>
        <w:rFonts w:cs="Times New Roman"/>
      </w:rPr>
    </w:lvl>
  </w:abstractNum>
  <w:abstractNum w:abstractNumId="6" w15:restartNumberingAfterBreak="0">
    <w:nsid w:val="4C837F49"/>
    <w:multiLevelType w:val="hybridMultilevel"/>
    <w:tmpl w:val="1A5818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E4699C"/>
    <w:multiLevelType w:val="hybridMultilevel"/>
    <w:tmpl w:val="FA1B4B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FDD6A7C"/>
    <w:multiLevelType w:val="hybridMultilevel"/>
    <w:tmpl w:val="C16A7B7C"/>
    <w:lvl w:ilvl="0" w:tplc="BE36AFA4">
      <w:start w:val="1"/>
      <w:numFmt w:val="lowerLetter"/>
      <w:lvlText w:val="%1)"/>
      <w:lvlJc w:val="left"/>
      <w:pPr>
        <w:tabs>
          <w:tab w:val="num" w:pos="-491"/>
        </w:tabs>
        <w:ind w:left="-491" w:hanging="360"/>
      </w:pPr>
      <w:rPr>
        <w:rFonts w:cs="Times New Roman" w:hint="default"/>
      </w:rPr>
    </w:lvl>
    <w:lvl w:ilvl="1" w:tplc="08090019" w:tentative="1">
      <w:start w:val="1"/>
      <w:numFmt w:val="lowerLetter"/>
      <w:lvlText w:val="%2."/>
      <w:lvlJc w:val="left"/>
      <w:pPr>
        <w:tabs>
          <w:tab w:val="num" w:pos="229"/>
        </w:tabs>
        <w:ind w:left="229" w:hanging="360"/>
      </w:pPr>
      <w:rPr>
        <w:rFonts w:cs="Times New Roman"/>
      </w:rPr>
    </w:lvl>
    <w:lvl w:ilvl="2" w:tplc="0809001B" w:tentative="1">
      <w:start w:val="1"/>
      <w:numFmt w:val="lowerRoman"/>
      <w:lvlText w:val="%3."/>
      <w:lvlJc w:val="right"/>
      <w:pPr>
        <w:tabs>
          <w:tab w:val="num" w:pos="949"/>
        </w:tabs>
        <w:ind w:left="949" w:hanging="180"/>
      </w:pPr>
      <w:rPr>
        <w:rFonts w:cs="Times New Roman"/>
      </w:rPr>
    </w:lvl>
    <w:lvl w:ilvl="3" w:tplc="0809000F" w:tentative="1">
      <w:start w:val="1"/>
      <w:numFmt w:val="decimal"/>
      <w:lvlText w:val="%4."/>
      <w:lvlJc w:val="left"/>
      <w:pPr>
        <w:tabs>
          <w:tab w:val="num" w:pos="1669"/>
        </w:tabs>
        <w:ind w:left="1669" w:hanging="360"/>
      </w:pPr>
      <w:rPr>
        <w:rFonts w:cs="Times New Roman"/>
      </w:rPr>
    </w:lvl>
    <w:lvl w:ilvl="4" w:tplc="08090019" w:tentative="1">
      <w:start w:val="1"/>
      <w:numFmt w:val="lowerLetter"/>
      <w:lvlText w:val="%5."/>
      <w:lvlJc w:val="left"/>
      <w:pPr>
        <w:tabs>
          <w:tab w:val="num" w:pos="2389"/>
        </w:tabs>
        <w:ind w:left="2389" w:hanging="360"/>
      </w:pPr>
      <w:rPr>
        <w:rFonts w:cs="Times New Roman"/>
      </w:rPr>
    </w:lvl>
    <w:lvl w:ilvl="5" w:tplc="0809001B" w:tentative="1">
      <w:start w:val="1"/>
      <w:numFmt w:val="lowerRoman"/>
      <w:lvlText w:val="%6."/>
      <w:lvlJc w:val="right"/>
      <w:pPr>
        <w:tabs>
          <w:tab w:val="num" w:pos="3109"/>
        </w:tabs>
        <w:ind w:left="3109" w:hanging="180"/>
      </w:pPr>
      <w:rPr>
        <w:rFonts w:cs="Times New Roman"/>
      </w:rPr>
    </w:lvl>
    <w:lvl w:ilvl="6" w:tplc="0809000F" w:tentative="1">
      <w:start w:val="1"/>
      <w:numFmt w:val="decimal"/>
      <w:lvlText w:val="%7."/>
      <w:lvlJc w:val="left"/>
      <w:pPr>
        <w:tabs>
          <w:tab w:val="num" w:pos="3829"/>
        </w:tabs>
        <w:ind w:left="3829" w:hanging="360"/>
      </w:pPr>
      <w:rPr>
        <w:rFonts w:cs="Times New Roman"/>
      </w:rPr>
    </w:lvl>
    <w:lvl w:ilvl="7" w:tplc="08090019" w:tentative="1">
      <w:start w:val="1"/>
      <w:numFmt w:val="lowerLetter"/>
      <w:lvlText w:val="%8."/>
      <w:lvlJc w:val="left"/>
      <w:pPr>
        <w:tabs>
          <w:tab w:val="num" w:pos="4549"/>
        </w:tabs>
        <w:ind w:left="4549" w:hanging="360"/>
      </w:pPr>
      <w:rPr>
        <w:rFonts w:cs="Times New Roman"/>
      </w:rPr>
    </w:lvl>
    <w:lvl w:ilvl="8" w:tplc="0809001B" w:tentative="1">
      <w:start w:val="1"/>
      <w:numFmt w:val="lowerRoman"/>
      <w:lvlText w:val="%9."/>
      <w:lvlJc w:val="right"/>
      <w:pPr>
        <w:tabs>
          <w:tab w:val="num" w:pos="5269"/>
        </w:tabs>
        <w:ind w:left="5269" w:hanging="180"/>
      </w:pPr>
      <w:rPr>
        <w:rFonts w:cs="Times New Roman"/>
      </w:rPr>
    </w:lvl>
  </w:abstractNum>
  <w:abstractNum w:abstractNumId="9" w15:restartNumberingAfterBreak="0">
    <w:nsid w:val="7F453FB1"/>
    <w:multiLevelType w:val="hybridMultilevel"/>
    <w:tmpl w:val="48B6D80A"/>
    <w:lvl w:ilvl="0" w:tplc="0809000F">
      <w:start w:val="1"/>
      <w:numFmt w:val="decimal"/>
      <w:lvlText w:val="%1."/>
      <w:lvlJc w:val="left"/>
      <w:pPr>
        <w:tabs>
          <w:tab w:val="num" w:pos="-131"/>
        </w:tabs>
        <w:ind w:left="-131" w:hanging="360"/>
      </w:pPr>
      <w:rPr>
        <w:rFonts w:cs="Times New Roman"/>
      </w:rPr>
    </w:lvl>
    <w:lvl w:ilvl="1" w:tplc="08090019" w:tentative="1">
      <w:start w:val="1"/>
      <w:numFmt w:val="lowerLetter"/>
      <w:lvlText w:val="%2."/>
      <w:lvlJc w:val="left"/>
      <w:pPr>
        <w:tabs>
          <w:tab w:val="num" w:pos="589"/>
        </w:tabs>
        <w:ind w:left="589" w:hanging="360"/>
      </w:pPr>
      <w:rPr>
        <w:rFonts w:cs="Times New Roman"/>
      </w:rPr>
    </w:lvl>
    <w:lvl w:ilvl="2" w:tplc="0809001B" w:tentative="1">
      <w:start w:val="1"/>
      <w:numFmt w:val="lowerRoman"/>
      <w:lvlText w:val="%3."/>
      <w:lvlJc w:val="right"/>
      <w:pPr>
        <w:tabs>
          <w:tab w:val="num" w:pos="1309"/>
        </w:tabs>
        <w:ind w:left="1309" w:hanging="180"/>
      </w:pPr>
      <w:rPr>
        <w:rFonts w:cs="Times New Roman"/>
      </w:rPr>
    </w:lvl>
    <w:lvl w:ilvl="3" w:tplc="0809000F" w:tentative="1">
      <w:start w:val="1"/>
      <w:numFmt w:val="decimal"/>
      <w:lvlText w:val="%4."/>
      <w:lvlJc w:val="left"/>
      <w:pPr>
        <w:tabs>
          <w:tab w:val="num" w:pos="2029"/>
        </w:tabs>
        <w:ind w:left="2029" w:hanging="360"/>
      </w:pPr>
      <w:rPr>
        <w:rFonts w:cs="Times New Roman"/>
      </w:rPr>
    </w:lvl>
    <w:lvl w:ilvl="4" w:tplc="08090019" w:tentative="1">
      <w:start w:val="1"/>
      <w:numFmt w:val="lowerLetter"/>
      <w:lvlText w:val="%5."/>
      <w:lvlJc w:val="left"/>
      <w:pPr>
        <w:tabs>
          <w:tab w:val="num" w:pos="2749"/>
        </w:tabs>
        <w:ind w:left="2749" w:hanging="360"/>
      </w:pPr>
      <w:rPr>
        <w:rFonts w:cs="Times New Roman"/>
      </w:rPr>
    </w:lvl>
    <w:lvl w:ilvl="5" w:tplc="0809001B" w:tentative="1">
      <w:start w:val="1"/>
      <w:numFmt w:val="lowerRoman"/>
      <w:lvlText w:val="%6."/>
      <w:lvlJc w:val="right"/>
      <w:pPr>
        <w:tabs>
          <w:tab w:val="num" w:pos="3469"/>
        </w:tabs>
        <w:ind w:left="3469" w:hanging="180"/>
      </w:pPr>
      <w:rPr>
        <w:rFonts w:cs="Times New Roman"/>
      </w:rPr>
    </w:lvl>
    <w:lvl w:ilvl="6" w:tplc="0809000F" w:tentative="1">
      <w:start w:val="1"/>
      <w:numFmt w:val="decimal"/>
      <w:lvlText w:val="%7."/>
      <w:lvlJc w:val="left"/>
      <w:pPr>
        <w:tabs>
          <w:tab w:val="num" w:pos="4189"/>
        </w:tabs>
        <w:ind w:left="4189" w:hanging="360"/>
      </w:pPr>
      <w:rPr>
        <w:rFonts w:cs="Times New Roman"/>
      </w:rPr>
    </w:lvl>
    <w:lvl w:ilvl="7" w:tplc="08090019" w:tentative="1">
      <w:start w:val="1"/>
      <w:numFmt w:val="lowerLetter"/>
      <w:lvlText w:val="%8."/>
      <w:lvlJc w:val="left"/>
      <w:pPr>
        <w:tabs>
          <w:tab w:val="num" w:pos="4909"/>
        </w:tabs>
        <w:ind w:left="4909" w:hanging="360"/>
      </w:pPr>
      <w:rPr>
        <w:rFonts w:cs="Times New Roman"/>
      </w:rPr>
    </w:lvl>
    <w:lvl w:ilvl="8" w:tplc="0809001B" w:tentative="1">
      <w:start w:val="1"/>
      <w:numFmt w:val="lowerRoman"/>
      <w:lvlText w:val="%9."/>
      <w:lvlJc w:val="right"/>
      <w:pPr>
        <w:tabs>
          <w:tab w:val="num" w:pos="5629"/>
        </w:tabs>
        <w:ind w:left="5629" w:hanging="180"/>
      </w:pPr>
      <w:rPr>
        <w:rFonts w:cs="Times New Roman"/>
      </w:rPr>
    </w:lvl>
  </w:abstractNum>
  <w:num w:numId="1">
    <w:abstractNumId w:val="8"/>
  </w:num>
  <w:num w:numId="2">
    <w:abstractNumId w:val="9"/>
  </w:num>
  <w:num w:numId="3">
    <w:abstractNumId w:val="5"/>
  </w:num>
  <w:num w:numId="4">
    <w:abstractNumId w:val="6"/>
  </w:num>
  <w:num w:numId="5">
    <w:abstractNumId w:val="4"/>
  </w:num>
  <w:num w:numId="6">
    <w:abstractNumId w:val="3"/>
  </w:num>
  <w:num w:numId="7">
    <w:abstractNumId w:val="7"/>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CE"/>
    <w:rsid w:val="00001951"/>
    <w:rsid w:val="000025D5"/>
    <w:rsid w:val="000070F9"/>
    <w:rsid w:val="00010573"/>
    <w:rsid w:val="000138F4"/>
    <w:rsid w:val="00013BA0"/>
    <w:rsid w:val="0002017D"/>
    <w:rsid w:val="00031C86"/>
    <w:rsid w:val="00032AC9"/>
    <w:rsid w:val="000336F5"/>
    <w:rsid w:val="00034E83"/>
    <w:rsid w:val="00035B42"/>
    <w:rsid w:val="000369E9"/>
    <w:rsid w:val="00047F60"/>
    <w:rsid w:val="00050479"/>
    <w:rsid w:val="000543CB"/>
    <w:rsid w:val="00057E32"/>
    <w:rsid w:val="00061D01"/>
    <w:rsid w:val="00062C29"/>
    <w:rsid w:val="000633FB"/>
    <w:rsid w:val="00063763"/>
    <w:rsid w:val="000640B2"/>
    <w:rsid w:val="0007061E"/>
    <w:rsid w:val="000707E8"/>
    <w:rsid w:val="00075399"/>
    <w:rsid w:val="00076EB2"/>
    <w:rsid w:val="00080C80"/>
    <w:rsid w:val="00082B04"/>
    <w:rsid w:val="00085748"/>
    <w:rsid w:val="00087343"/>
    <w:rsid w:val="000903B6"/>
    <w:rsid w:val="00093267"/>
    <w:rsid w:val="0009375E"/>
    <w:rsid w:val="00093AF2"/>
    <w:rsid w:val="00095E96"/>
    <w:rsid w:val="00097D16"/>
    <w:rsid w:val="000A06AC"/>
    <w:rsid w:val="000A1C91"/>
    <w:rsid w:val="000B0274"/>
    <w:rsid w:val="000C1734"/>
    <w:rsid w:val="000C3CC6"/>
    <w:rsid w:val="000C45EE"/>
    <w:rsid w:val="000C6A07"/>
    <w:rsid w:val="000C6EBC"/>
    <w:rsid w:val="000D0AA9"/>
    <w:rsid w:val="000D0AF3"/>
    <w:rsid w:val="000D68CF"/>
    <w:rsid w:val="000E0434"/>
    <w:rsid w:val="000E11EA"/>
    <w:rsid w:val="000E1790"/>
    <w:rsid w:val="000E3EA6"/>
    <w:rsid w:val="000F0205"/>
    <w:rsid w:val="000F20D5"/>
    <w:rsid w:val="000F5963"/>
    <w:rsid w:val="00100F9F"/>
    <w:rsid w:val="00103D4C"/>
    <w:rsid w:val="001113EC"/>
    <w:rsid w:val="00115080"/>
    <w:rsid w:val="0011553B"/>
    <w:rsid w:val="00116E9F"/>
    <w:rsid w:val="001217DF"/>
    <w:rsid w:val="001225D8"/>
    <w:rsid w:val="00122A57"/>
    <w:rsid w:val="00123122"/>
    <w:rsid w:val="001236FB"/>
    <w:rsid w:val="00130DCE"/>
    <w:rsid w:val="0013174D"/>
    <w:rsid w:val="00133703"/>
    <w:rsid w:val="00135903"/>
    <w:rsid w:val="00135B83"/>
    <w:rsid w:val="00135E43"/>
    <w:rsid w:val="00136356"/>
    <w:rsid w:val="00136419"/>
    <w:rsid w:val="00136D7A"/>
    <w:rsid w:val="0014069D"/>
    <w:rsid w:val="00141239"/>
    <w:rsid w:val="001432F7"/>
    <w:rsid w:val="00150C1D"/>
    <w:rsid w:val="00151628"/>
    <w:rsid w:val="00152B99"/>
    <w:rsid w:val="001575F7"/>
    <w:rsid w:val="001635C9"/>
    <w:rsid w:val="00167234"/>
    <w:rsid w:val="00175BB1"/>
    <w:rsid w:val="00180409"/>
    <w:rsid w:val="001847BD"/>
    <w:rsid w:val="00195C3C"/>
    <w:rsid w:val="00197B3C"/>
    <w:rsid w:val="001A13FE"/>
    <w:rsid w:val="001A2D1F"/>
    <w:rsid w:val="001A3223"/>
    <w:rsid w:val="001A66A8"/>
    <w:rsid w:val="001A6B8A"/>
    <w:rsid w:val="001A79BA"/>
    <w:rsid w:val="001B0ABF"/>
    <w:rsid w:val="001B10A7"/>
    <w:rsid w:val="001B45B9"/>
    <w:rsid w:val="001B5C5C"/>
    <w:rsid w:val="001C0192"/>
    <w:rsid w:val="001C06F2"/>
    <w:rsid w:val="001C0B62"/>
    <w:rsid w:val="001C1FF3"/>
    <w:rsid w:val="001C2B7B"/>
    <w:rsid w:val="001D021D"/>
    <w:rsid w:val="001D1B97"/>
    <w:rsid w:val="001D3744"/>
    <w:rsid w:val="001D4C5C"/>
    <w:rsid w:val="001E235B"/>
    <w:rsid w:val="001F1677"/>
    <w:rsid w:val="001F4168"/>
    <w:rsid w:val="00205511"/>
    <w:rsid w:val="00207EFC"/>
    <w:rsid w:val="00212BB0"/>
    <w:rsid w:val="00212D78"/>
    <w:rsid w:val="002155E6"/>
    <w:rsid w:val="00216202"/>
    <w:rsid w:val="00220B2D"/>
    <w:rsid w:val="002239D8"/>
    <w:rsid w:val="0023153C"/>
    <w:rsid w:val="002341F7"/>
    <w:rsid w:val="00234A29"/>
    <w:rsid w:val="0024136D"/>
    <w:rsid w:val="00245FFA"/>
    <w:rsid w:val="00252A78"/>
    <w:rsid w:val="00256D39"/>
    <w:rsid w:val="002572A6"/>
    <w:rsid w:val="00264DFD"/>
    <w:rsid w:val="002856AB"/>
    <w:rsid w:val="00293553"/>
    <w:rsid w:val="002968E0"/>
    <w:rsid w:val="00296927"/>
    <w:rsid w:val="002A21AA"/>
    <w:rsid w:val="002A263F"/>
    <w:rsid w:val="002A2DDA"/>
    <w:rsid w:val="002A36A5"/>
    <w:rsid w:val="002A519D"/>
    <w:rsid w:val="002B42C0"/>
    <w:rsid w:val="002C0B1A"/>
    <w:rsid w:val="002C4D39"/>
    <w:rsid w:val="002D128C"/>
    <w:rsid w:val="002D38C0"/>
    <w:rsid w:val="002D43DF"/>
    <w:rsid w:val="002E1B27"/>
    <w:rsid w:val="002E5C89"/>
    <w:rsid w:val="002F0E42"/>
    <w:rsid w:val="002F3046"/>
    <w:rsid w:val="002F54BE"/>
    <w:rsid w:val="00307FE6"/>
    <w:rsid w:val="00311480"/>
    <w:rsid w:val="00315627"/>
    <w:rsid w:val="0031615F"/>
    <w:rsid w:val="003229EB"/>
    <w:rsid w:val="00331767"/>
    <w:rsid w:val="003341DE"/>
    <w:rsid w:val="00334CE0"/>
    <w:rsid w:val="00341BB3"/>
    <w:rsid w:val="0034204F"/>
    <w:rsid w:val="003536BD"/>
    <w:rsid w:val="00353DFA"/>
    <w:rsid w:val="00356AD5"/>
    <w:rsid w:val="0038036A"/>
    <w:rsid w:val="00383658"/>
    <w:rsid w:val="0039471A"/>
    <w:rsid w:val="00394FC6"/>
    <w:rsid w:val="003A143C"/>
    <w:rsid w:val="003A187B"/>
    <w:rsid w:val="003A2B22"/>
    <w:rsid w:val="003A7F72"/>
    <w:rsid w:val="003B0EC8"/>
    <w:rsid w:val="003B29D4"/>
    <w:rsid w:val="003B6340"/>
    <w:rsid w:val="003C08E7"/>
    <w:rsid w:val="003C3D8B"/>
    <w:rsid w:val="003C41FF"/>
    <w:rsid w:val="003C4AF4"/>
    <w:rsid w:val="003C6984"/>
    <w:rsid w:val="003D245D"/>
    <w:rsid w:val="003D472B"/>
    <w:rsid w:val="003E252E"/>
    <w:rsid w:val="003E30EB"/>
    <w:rsid w:val="003E4AD2"/>
    <w:rsid w:val="003F1A77"/>
    <w:rsid w:val="003F5437"/>
    <w:rsid w:val="003F6720"/>
    <w:rsid w:val="0040076C"/>
    <w:rsid w:val="0040688F"/>
    <w:rsid w:val="00420129"/>
    <w:rsid w:val="00424C6E"/>
    <w:rsid w:val="00425D21"/>
    <w:rsid w:val="00427706"/>
    <w:rsid w:val="00430B5C"/>
    <w:rsid w:val="00444E79"/>
    <w:rsid w:val="004503EC"/>
    <w:rsid w:val="00454001"/>
    <w:rsid w:val="00454FE3"/>
    <w:rsid w:val="00460C07"/>
    <w:rsid w:val="004626F8"/>
    <w:rsid w:val="00464FF8"/>
    <w:rsid w:val="00467C93"/>
    <w:rsid w:val="00470092"/>
    <w:rsid w:val="00480009"/>
    <w:rsid w:val="00481CA8"/>
    <w:rsid w:val="00483845"/>
    <w:rsid w:val="00492C41"/>
    <w:rsid w:val="0049568C"/>
    <w:rsid w:val="00497114"/>
    <w:rsid w:val="004A38F9"/>
    <w:rsid w:val="004A44B4"/>
    <w:rsid w:val="004A5C48"/>
    <w:rsid w:val="004A69B6"/>
    <w:rsid w:val="004B2869"/>
    <w:rsid w:val="004B3043"/>
    <w:rsid w:val="004C19A9"/>
    <w:rsid w:val="004C3F0B"/>
    <w:rsid w:val="004D0817"/>
    <w:rsid w:val="004D31EA"/>
    <w:rsid w:val="004D3B1B"/>
    <w:rsid w:val="004D5217"/>
    <w:rsid w:val="004D7291"/>
    <w:rsid w:val="004E2FCF"/>
    <w:rsid w:val="004E7E43"/>
    <w:rsid w:val="004F04F5"/>
    <w:rsid w:val="004F0C0E"/>
    <w:rsid w:val="004F14EF"/>
    <w:rsid w:val="004F18EA"/>
    <w:rsid w:val="004F2A9A"/>
    <w:rsid w:val="004F50B7"/>
    <w:rsid w:val="005031B7"/>
    <w:rsid w:val="005037CE"/>
    <w:rsid w:val="00516482"/>
    <w:rsid w:val="0052212E"/>
    <w:rsid w:val="00523DC6"/>
    <w:rsid w:val="00523E38"/>
    <w:rsid w:val="00526AF9"/>
    <w:rsid w:val="005317A6"/>
    <w:rsid w:val="0053240D"/>
    <w:rsid w:val="005328CA"/>
    <w:rsid w:val="005330C9"/>
    <w:rsid w:val="00534F38"/>
    <w:rsid w:val="00537F5D"/>
    <w:rsid w:val="005409DA"/>
    <w:rsid w:val="005425CA"/>
    <w:rsid w:val="00544491"/>
    <w:rsid w:val="005450D2"/>
    <w:rsid w:val="005468E3"/>
    <w:rsid w:val="00547458"/>
    <w:rsid w:val="0055065C"/>
    <w:rsid w:val="0055266A"/>
    <w:rsid w:val="005568E8"/>
    <w:rsid w:val="00556D2D"/>
    <w:rsid w:val="00557ED7"/>
    <w:rsid w:val="00560B83"/>
    <w:rsid w:val="00564460"/>
    <w:rsid w:val="00566D3F"/>
    <w:rsid w:val="00577061"/>
    <w:rsid w:val="0058158B"/>
    <w:rsid w:val="00581C31"/>
    <w:rsid w:val="00582483"/>
    <w:rsid w:val="00584932"/>
    <w:rsid w:val="0058525E"/>
    <w:rsid w:val="00585F39"/>
    <w:rsid w:val="005872FC"/>
    <w:rsid w:val="00593472"/>
    <w:rsid w:val="005961A6"/>
    <w:rsid w:val="00596F58"/>
    <w:rsid w:val="00597AD9"/>
    <w:rsid w:val="005A29C1"/>
    <w:rsid w:val="005B17A0"/>
    <w:rsid w:val="005B3482"/>
    <w:rsid w:val="005C1059"/>
    <w:rsid w:val="005C4E94"/>
    <w:rsid w:val="005C6AFA"/>
    <w:rsid w:val="005D2E59"/>
    <w:rsid w:val="005D583E"/>
    <w:rsid w:val="005D6240"/>
    <w:rsid w:val="005D7327"/>
    <w:rsid w:val="005E005F"/>
    <w:rsid w:val="005E379E"/>
    <w:rsid w:val="005E411C"/>
    <w:rsid w:val="005E53DB"/>
    <w:rsid w:val="005E5BF8"/>
    <w:rsid w:val="005E791D"/>
    <w:rsid w:val="005F04DF"/>
    <w:rsid w:val="005F16AB"/>
    <w:rsid w:val="005F2967"/>
    <w:rsid w:val="00601CA8"/>
    <w:rsid w:val="006127EC"/>
    <w:rsid w:val="00617C8E"/>
    <w:rsid w:val="00634773"/>
    <w:rsid w:val="0063533A"/>
    <w:rsid w:val="00640C08"/>
    <w:rsid w:val="00640FBE"/>
    <w:rsid w:val="00643D2C"/>
    <w:rsid w:val="00644621"/>
    <w:rsid w:val="00653218"/>
    <w:rsid w:val="006543A2"/>
    <w:rsid w:val="0065592D"/>
    <w:rsid w:val="0066273E"/>
    <w:rsid w:val="0066737C"/>
    <w:rsid w:val="00671DFD"/>
    <w:rsid w:val="006723D9"/>
    <w:rsid w:val="006735A1"/>
    <w:rsid w:val="00676188"/>
    <w:rsid w:val="00676B7D"/>
    <w:rsid w:val="006774DB"/>
    <w:rsid w:val="0067763E"/>
    <w:rsid w:val="00680C92"/>
    <w:rsid w:val="00687615"/>
    <w:rsid w:val="0069308B"/>
    <w:rsid w:val="006A2841"/>
    <w:rsid w:val="006A2FBD"/>
    <w:rsid w:val="006A46A3"/>
    <w:rsid w:val="006A4E9E"/>
    <w:rsid w:val="006B160C"/>
    <w:rsid w:val="006B79B0"/>
    <w:rsid w:val="006C2B59"/>
    <w:rsid w:val="006D5DEF"/>
    <w:rsid w:val="006D60E1"/>
    <w:rsid w:val="006D6E83"/>
    <w:rsid w:val="006D7D1E"/>
    <w:rsid w:val="006E0D05"/>
    <w:rsid w:val="006E66C3"/>
    <w:rsid w:val="006F091D"/>
    <w:rsid w:val="006F0A46"/>
    <w:rsid w:val="006F3F02"/>
    <w:rsid w:val="006F4668"/>
    <w:rsid w:val="006F635F"/>
    <w:rsid w:val="006F68D9"/>
    <w:rsid w:val="006F7D24"/>
    <w:rsid w:val="00700284"/>
    <w:rsid w:val="00702A37"/>
    <w:rsid w:val="0070324D"/>
    <w:rsid w:val="00720433"/>
    <w:rsid w:val="00723E7A"/>
    <w:rsid w:val="00725E9B"/>
    <w:rsid w:val="0073143E"/>
    <w:rsid w:val="00731A3C"/>
    <w:rsid w:val="00732177"/>
    <w:rsid w:val="00732D71"/>
    <w:rsid w:val="00736608"/>
    <w:rsid w:val="00740AE4"/>
    <w:rsid w:val="007410C9"/>
    <w:rsid w:val="00742A17"/>
    <w:rsid w:val="00743661"/>
    <w:rsid w:val="00751D55"/>
    <w:rsid w:val="00752755"/>
    <w:rsid w:val="00753940"/>
    <w:rsid w:val="007553C6"/>
    <w:rsid w:val="00755E65"/>
    <w:rsid w:val="00756302"/>
    <w:rsid w:val="00763C2B"/>
    <w:rsid w:val="00765B86"/>
    <w:rsid w:val="00766F9F"/>
    <w:rsid w:val="00771299"/>
    <w:rsid w:val="007849FA"/>
    <w:rsid w:val="007901BD"/>
    <w:rsid w:val="00795D97"/>
    <w:rsid w:val="007A2F83"/>
    <w:rsid w:val="007A5B55"/>
    <w:rsid w:val="007B2AE6"/>
    <w:rsid w:val="007B5C41"/>
    <w:rsid w:val="007C1FB8"/>
    <w:rsid w:val="007C5B6B"/>
    <w:rsid w:val="007D77A9"/>
    <w:rsid w:val="007E24C2"/>
    <w:rsid w:val="007E340B"/>
    <w:rsid w:val="007E3B2A"/>
    <w:rsid w:val="007E4ABA"/>
    <w:rsid w:val="007E4EDF"/>
    <w:rsid w:val="007F0540"/>
    <w:rsid w:val="007F4302"/>
    <w:rsid w:val="00802D05"/>
    <w:rsid w:val="00803AA2"/>
    <w:rsid w:val="00810152"/>
    <w:rsid w:val="00821953"/>
    <w:rsid w:val="00823634"/>
    <w:rsid w:val="00823DE1"/>
    <w:rsid w:val="008241BC"/>
    <w:rsid w:val="00826455"/>
    <w:rsid w:val="00831143"/>
    <w:rsid w:val="0083451F"/>
    <w:rsid w:val="00834BE6"/>
    <w:rsid w:val="008454D4"/>
    <w:rsid w:val="00852FCF"/>
    <w:rsid w:val="008646BA"/>
    <w:rsid w:val="00870EAB"/>
    <w:rsid w:val="00873B69"/>
    <w:rsid w:val="00874E28"/>
    <w:rsid w:val="00875045"/>
    <w:rsid w:val="00883976"/>
    <w:rsid w:val="00885706"/>
    <w:rsid w:val="008866FC"/>
    <w:rsid w:val="00886A8D"/>
    <w:rsid w:val="008901E5"/>
    <w:rsid w:val="00890393"/>
    <w:rsid w:val="00891D29"/>
    <w:rsid w:val="00895F0D"/>
    <w:rsid w:val="0089727D"/>
    <w:rsid w:val="008979CA"/>
    <w:rsid w:val="00897A52"/>
    <w:rsid w:val="008A0B37"/>
    <w:rsid w:val="008A113A"/>
    <w:rsid w:val="008A4B60"/>
    <w:rsid w:val="008B039D"/>
    <w:rsid w:val="008B287F"/>
    <w:rsid w:val="008D05C2"/>
    <w:rsid w:val="008D1C38"/>
    <w:rsid w:val="008D46AE"/>
    <w:rsid w:val="008E185B"/>
    <w:rsid w:val="008E3A4E"/>
    <w:rsid w:val="008F1CCE"/>
    <w:rsid w:val="008F23AB"/>
    <w:rsid w:val="008F42BA"/>
    <w:rsid w:val="00900C76"/>
    <w:rsid w:val="009033BD"/>
    <w:rsid w:val="00912921"/>
    <w:rsid w:val="00913E68"/>
    <w:rsid w:val="0091692D"/>
    <w:rsid w:val="0092187B"/>
    <w:rsid w:val="00921CD1"/>
    <w:rsid w:val="00927AE2"/>
    <w:rsid w:val="00927BF1"/>
    <w:rsid w:val="00927DFC"/>
    <w:rsid w:val="009302F9"/>
    <w:rsid w:val="00930812"/>
    <w:rsid w:val="0093097F"/>
    <w:rsid w:val="0093156B"/>
    <w:rsid w:val="00933FBD"/>
    <w:rsid w:val="00935B81"/>
    <w:rsid w:val="00937E85"/>
    <w:rsid w:val="0094037D"/>
    <w:rsid w:val="009415A0"/>
    <w:rsid w:val="009443C2"/>
    <w:rsid w:val="009465DC"/>
    <w:rsid w:val="00950AD2"/>
    <w:rsid w:val="0095253E"/>
    <w:rsid w:val="00953BB2"/>
    <w:rsid w:val="00953C6F"/>
    <w:rsid w:val="00956B37"/>
    <w:rsid w:val="00960758"/>
    <w:rsid w:val="009618AC"/>
    <w:rsid w:val="00963163"/>
    <w:rsid w:val="009644E7"/>
    <w:rsid w:val="00973621"/>
    <w:rsid w:val="009743D9"/>
    <w:rsid w:val="0097547D"/>
    <w:rsid w:val="00980810"/>
    <w:rsid w:val="00980E6E"/>
    <w:rsid w:val="00987677"/>
    <w:rsid w:val="00990A73"/>
    <w:rsid w:val="00991753"/>
    <w:rsid w:val="00993CB5"/>
    <w:rsid w:val="009A05A4"/>
    <w:rsid w:val="009A0A4F"/>
    <w:rsid w:val="009A0A92"/>
    <w:rsid w:val="009A1B6C"/>
    <w:rsid w:val="009A280A"/>
    <w:rsid w:val="009A2C68"/>
    <w:rsid w:val="009B2F7D"/>
    <w:rsid w:val="009B340F"/>
    <w:rsid w:val="009B73A2"/>
    <w:rsid w:val="009B7579"/>
    <w:rsid w:val="009C024E"/>
    <w:rsid w:val="009C0949"/>
    <w:rsid w:val="009C621B"/>
    <w:rsid w:val="009D0112"/>
    <w:rsid w:val="009D0C9A"/>
    <w:rsid w:val="009D2EF0"/>
    <w:rsid w:val="009D36DA"/>
    <w:rsid w:val="009D4E7E"/>
    <w:rsid w:val="009D6CDF"/>
    <w:rsid w:val="009E4404"/>
    <w:rsid w:val="009F4D84"/>
    <w:rsid w:val="00A00EAF"/>
    <w:rsid w:val="00A0221A"/>
    <w:rsid w:val="00A03F0B"/>
    <w:rsid w:val="00A054B1"/>
    <w:rsid w:val="00A073CA"/>
    <w:rsid w:val="00A109ED"/>
    <w:rsid w:val="00A13AF1"/>
    <w:rsid w:val="00A1457F"/>
    <w:rsid w:val="00A166A8"/>
    <w:rsid w:val="00A17CFB"/>
    <w:rsid w:val="00A222CA"/>
    <w:rsid w:val="00A24647"/>
    <w:rsid w:val="00A2503D"/>
    <w:rsid w:val="00A33249"/>
    <w:rsid w:val="00A3329B"/>
    <w:rsid w:val="00A340C1"/>
    <w:rsid w:val="00A40D62"/>
    <w:rsid w:val="00A42852"/>
    <w:rsid w:val="00A45B36"/>
    <w:rsid w:val="00A50147"/>
    <w:rsid w:val="00A50EC9"/>
    <w:rsid w:val="00A56BE6"/>
    <w:rsid w:val="00A61188"/>
    <w:rsid w:val="00A708DE"/>
    <w:rsid w:val="00A73023"/>
    <w:rsid w:val="00A80180"/>
    <w:rsid w:val="00A9169D"/>
    <w:rsid w:val="00A9314E"/>
    <w:rsid w:val="00A948B3"/>
    <w:rsid w:val="00A94C99"/>
    <w:rsid w:val="00A96D50"/>
    <w:rsid w:val="00AB066F"/>
    <w:rsid w:val="00AC2C5F"/>
    <w:rsid w:val="00AC5180"/>
    <w:rsid w:val="00AD48D8"/>
    <w:rsid w:val="00AD6FF8"/>
    <w:rsid w:val="00AE6B8D"/>
    <w:rsid w:val="00AF4529"/>
    <w:rsid w:val="00AF498B"/>
    <w:rsid w:val="00B0231F"/>
    <w:rsid w:val="00B04B29"/>
    <w:rsid w:val="00B07BAC"/>
    <w:rsid w:val="00B07E8F"/>
    <w:rsid w:val="00B11C9C"/>
    <w:rsid w:val="00B12CCC"/>
    <w:rsid w:val="00B13852"/>
    <w:rsid w:val="00B141DB"/>
    <w:rsid w:val="00B15F6A"/>
    <w:rsid w:val="00B22D78"/>
    <w:rsid w:val="00B260D2"/>
    <w:rsid w:val="00B27D12"/>
    <w:rsid w:val="00B30AB4"/>
    <w:rsid w:val="00B3180F"/>
    <w:rsid w:val="00B44747"/>
    <w:rsid w:val="00B459C0"/>
    <w:rsid w:val="00B55F91"/>
    <w:rsid w:val="00B617BD"/>
    <w:rsid w:val="00B63045"/>
    <w:rsid w:val="00B662E3"/>
    <w:rsid w:val="00B7038F"/>
    <w:rsid w:val="00B70F98"/>
    <w:rsid w:val="00B74DA4"/>
    <w:rsid w:val="00B75208"/>
    <w:rsid w:val="00B80B17"/>
    <w:rsid w:val="00B8279B"/>
    <w:rsid w:val="00B85D9E"/>
    <w:rsid w:val="00B93400"/>
    <w:rsid w:val="00B9489D"/>
    <w:rsid w:val="00B956A0"/>
    <w:rsid w:val="00BA7177"/>
    <w:rsid w:val="00BB280A"/>
    <w:rsid w:val="00BB5183"/>
    <w:rsid w:val="00BB795D"/>
    <w:rsid w:val="00BC1F66"/>
    <w:rsid w:val="00BC30A4"/>
    <w:rsid w:val="00BD24EC"/>
    <w:rsid w:val="00BD355C"/>
    <w:rsid w:val="00BD41F1"/>
    <w:rsid w:val="00BD46A3"/>
    <w:rsid w:val="00BD5062"/>
    <w:rsid w:val="00BE2273"/>
    <w:rsid w:val="00BE484E"/>
    <w:rsid w:val="00BE541E"/>
    <w:rsid w:val="00BF0DAB"/>
    <w:rsid w:val="00BF3E4D"/>
    <w:rsid w:val="00BF41A2"/>
    <w:rsid w:val="00C01BDD"/>
    <w:rsid w:val="00C05D45"/>
    <w:rsid w:val="00C072AC"/>
    <w:rsid w:val="00C10A0F"/>
    <w:rsid w:val="00C12068"/>
    <w:rsid w:val="00C174DE"/>
    <w:rsid w:val="00C20D44"/>
    <w:rsid w:val="00C216A0"/>
    <w:rsid w:val="00C218BC"/>
    <w:rsid w:val="00C219A5"/>
    <w:rsid w:val="00C22452"/>
    <w:rsid w:val="00C24EA0"/>
    <w:rsid w:val="00C25412"/>
    <w:rsid w:val="00C25916"/>
    <w:rsid w:val="00C300B4"/>
    <w:rsid w:val="00C30C48"/>
    <w:rsid w:val="00C30E5B"/>
    <w:rsid w:val="00C33B30"/>
    <w:rsid w:val="00C40844"/>
    <w:rsid w:val="00C522DA"/>
    <w:rsid w:val="00C55D4C"/>
    <w:rsid w:val="00C56ADA"/>
    <w:rsid w:val="00C627C5"/>
    <w:rsid w:val="00C62F8F"/>
    <w:rsid w:val="00C637D3"/>
    <w:rsid w:val="00C646DF"/>
    <w:rsid w:val="00C65DA4"/>
    <w:rsid w:val="00C701DE"/>
    <w:rsid w:val="00C71749"/>
    <w:rsid w:val="00C7537D"/>
    <w:rsid w:val="00C7794B"/>
    <w:rsid w:val="00C80017"/>
    <w:rsid w:val="00C813D7"/>
    <w:rsid w:val="00C85348"/>
    <w:rsid w:val="00C8694F"/>
    <w:rsid w:val="00C93003"/>
    <w:rsid w:val="00CA12CD"/>
    <w:rsid w:val="00CA13A5"/>
    <w:rsid w:val="00CA2D97"/>
    <w:rsid w:val="00CA40A7"/>
    <w:rsid w:val="00CA5F8E"/>
    <w:rsid w:val="00CB103E"/>
    <w:rsid w:val="00CB6AAB"/>
    <w:rsid w:val="00CB7698"/>
    <w:rsid w:val="00CC1172"/>
    <w:rsid w:val="00CC3AC8"/>
    <w:rsid w:val="00CC6997"/>
    <w:rsid w:val="00CE1AAF"/>
    <w:rsid w:val="00CE1D92"/>
    <w:rsid w:val="00CE24C0"/>
    <w:rsid w:val="00CE365F"/>
    <w:rsid w:val="00CF0222"/>
    <w:rsid w:val="00CF03C3"/>
    <w:rsid w:val="00CF1562"/>
    <w:rsid w:val="00CF689F"/>
    <w:rsid w:val="00D00C7E"/>
    <w:rsid w:val="00D04FC0"/>
    <w:rsid w:val="00D1263F"/>
    <w:rsid w:val="00D140BC"/>
    <w:rsid w:val="00D16CBA"/>
    <w:rsid w:val="00D23C19"/>
    <w:rsid w:val="00D260C0"/>
    <w:rsid w:val="00D32F25"/>
    <w:rsid w:val="00D40AB8"/>
    <w:rsid w:val="00D4134E"/>
    <w:rsid w:val="00D4504C"/>
    <w:rsid w:val="00D5073C"/>
    <w:rsid w:val="00D51546"/>
    <w:rsid w:val="00D55EB4"/>
    <w:rsid w:val="00D60256"/>
    <w:rsid w:val="00D60F41"/>
    <w:rsid w:val="00D67AAA"/>
    <w:rsid w:val="00D82BB9"/>
    <w:rsid w:val="00D8555C"/>
    <w:rsid w:val="00D87B90"/>
    <w:rsid w:val="00D92F9B"/>
    <w:rsid w:val="00DA31F1"/>
    <w:rsid w:val="00DA7054"/>
    <w:rsid w:val="00DA707A"/>
    <w:rsid w:val="00DB12FB"/>
    <w:rsid w:val="00DB35C2"/>
    <w:rsid w:val="00DB38C8"/>
    <w:rsid w:val="00DB4A3C"/>
    <w:rsid w:val="00DC4D71"/>
    <w:rsid w:val="00DD047F"/>
    <w:rsid w:val="00DD26FB"/>
    <w:rsid w:val="00DD335A"/>
    <w:rsid w:val="00DD63E1"/>
    <w:rsid w:val="00DD6EB4"/>
    <w:rsid w:val="00DE19E6"/>
    <w:rsid w:val="00DE1A33"/>
    <w:rsid w:val="00DE4E91"/>
    <w:rsid w:val="00DF2882"/>
    <w:rsid w:val="00DF3FB4"/>
    <w:rsid w:val="00DF678B"/>
    <w:rsid w:val="00DF6D25"/>
    <w:rsid w:val="00E0070C"/>
    <w:rsid w:val="00E0366B"/>
    <w:rsid w:val="00E128AD"/>
    <w:rsid w:val="00E14FA7"/>
    <w:rsid w:val="00E21841"/>
    <w:rsid w:val="00E22503"/>
    <w:rsid w:val="00E31A28"/>
    <w:rsid w:val="00E36650"/>
    <w:rsid w:val="00E427AA"/>
    <w:rsid w:val="00E44E30"/>
    <w:rsid w:val="00E5060C"/>
    <w:rsid w:val="00E564CC"/>
    <w:rsid w:val="00E60D92"/>
    <w:rsid w:val="00E636C7"/>
    <w:rsid w:val="00E64122"/>
    <w:rsid w:val="00E66714"/>
    <w:rsid w:val="00E6717D"/>
    <w:rsid w:val="00E76BE9"/>
    <w:rsid w:val="00E85F7C"/>
    <w:rsid w:val="00E86C50"/>
    <w:rsid w:val="00E919B3"/>
    <w:rsid w:val="00E9317A"/>
    <w:rsid w:val="00E94C21"/>
    <w:rsid w:val="00EA06DF"/>
    <w:rsid w:val="00EA1AD7"/>
    <w:rsid w:val="00EA3F38"/>
    <w:rsid w:val="00EA64E9"/>
    <w:rsid w:val="00EA67A8"/>
    <w:rsid w:val="00EC1EF3"/>
    <w:rsid w:val="00ED04AE"/>
    <w:rsid w:val="00ED21FE"/>
    <w:rsid w:val="00ED7F31"/>
    <w:rsid w:val="00EE1A32"/>
    <w:rsid w:val="00EE1FAF"/>
    <w:rsid w:val="00EE45D4"/>
    <w:rsid w:val="00EE4602"/>
    <w:rsid w:val="00EE4C26"/>
    <w:rsid w:val="00EE695E"/>
    <w:rsid w:val="00EF04A6"/>
    <w:rsid w:val="00EF17FA"/>
    <w:rsid w:val="00EF49CD"/>
    <w:rsid w:val="00EF557E"/>
    <w:rsid w:val="00F052D3"/>
    <w:rsid w:val="00F06A8D"/>
    <w:rsid w:val="00F1058B"/>
    <w:rsid w:val="00F11DCD"/>
    <w:rsid w:val="00F11F4F"/>
    <w:rsid w:val="00F15575"/>
    <w:rsid w:val="00F166FC"/>
    <w:rsid w:val="00F170BE"/>
    <w:rsid w:val="00F23910"/>
    <w:rsid w:val="00F24109"/>
    <w:rsid w:val="00F2656A"/>
    <w:rsid w:val="00F35B02"/>
    <w:rsid w:val="00F37C9D"/>
    <w:rsid w:val="00F407A1"/>
    <w:rsid w:val="00F44539"/>
    <w:rsid w:val="00F60943"/>
    <w:rsid w:val="00F610ED"/>
    <w:rsid w:val="00F618C3"/>
    <w:rsid w:val="00F63937"/>
    <w:rsid w:val="00F6433B"/>
    <w:rsid w:val="00F703C8"/>
    <w:rsid w:val="00F714F3"/>
    <w:rsid w:val="00F731CD"/>
    <w:rsid w:val="00F74DE7"/>
    <w:rsid w:val="00F830FE"/>
    <w:rsid w:val="00F83CE7"/>
    <w:rsid w:val="00FA09CB"/>
    <w:rsid w:val="00FA5439"/>
    <w:rsid w:val="00FB0A1D"/>
    <w:rsid w:val="00FB4C0B"/>
    <w:rsid w:val="00FB52D5"/>
    <w:rsid w:val="00FE36D7"/>
    <w:rsid w:val="00FE41E4"/>
    <w:rsid w:val="00FF0764"/>
    <w:rsid w:val="00FF19B2"/>
    <w:rsid w:val="00FF354C"/>
    <w:rsid w:val="00FF7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302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34CE0"/>
    <w:pPr>
      <w:jc w:val="both"/>
    </w:pPr>
    <w:rPr>
      <w:rFonts w:ascii="Calibri" w:hAnsi="Calibri"/>
      <w:sz w:val="24"/>
    </w:rPr>
  </w:style>
  <w:style w:type="paragraph" w:styleId="Heading1">
    <w:name w:val="heading 1"/>
    <w:basedOn w:val="Normal"/>
    <w:next w:val="Normal"/>
    <w:link w:val="Heading1Char"/>
    <w:rsid w:val="00581C31"/>
    <w:pPr>
      <w:widowControl w:val="0"/>
      <w:jc w:val="left"/>
      <w:outlineLvl w:val="0"/>
    </w:pPr>
    <w:rPr>
      <w:rFonts w:eastAsiaTheme="majorEastAsia" w:cstheme="majorBidi"/>
      <w:b/>
      <w:szCs w:val="32"/>
    </w:rPr>
  </w:style>
  <w:style w:type="paragraph" w:styleId="Heading2">
    <w:name w:val="heading 2"/>
    <w:basedOn w:val="Normal"/>
    <w:next w:val="Normal"/>
    <w:link w:val="Heading2Char"/>
    <w:semiHidden/>
    <w:unhideWhenUsed/>
    <w:qFormat/>
    <w:rsid w:val="002F54B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0DCE"/>
    <w:pPr>
      <w:tabs>
        <w:tab w:val="center" w:pos="4153"/>
        <w:tab w:val="right" w:pos="8306"/>
      </w:tabs>
    </w:pPr>
  </w:style>
  <w:style w:type="character" w:customStyle="1" w:styleId="HeaderChar">
    <w:name w:val="Header Char"/>
    <w:basedOn w:val="DefaultParagraphFont"/>
    <w:link w:val="Header"/>
    <w:uiPriority w:val="99"/>
    <w:semiHidden/>
    <w:rsid w:val="007F300E"/>
  </w:style>
  <w:style w:type="paragraph" w:styleId="Footer">
    <w:name w:val="footer"/>
    <w:basedOn w:val="Normal"/>
    <w:link w:val="FooterChar"/>
    <w:uiPriority w:val="99"/>
    <w:rsid w:val="00492C41"/>
    <w:pPr>
      <w:tabs>
        <w:tab w:val="center" w:pos="4153"/>
        <w:tab w:val="right" w:pos="8306"/>
      </w:tabs>
    </w:pPr>
    <w:rPr>
      <w:sz w:val="22"/>
    </w:rPr>
  </w:style>
  <w:style w:type="character" w:customStyle="1" w:styleId="FooterChar">
    <w:name w:val="Footer Char"/>
    <w:basedOn w:val="DefaultParagraphFont"/>
    <w:link w:val="Footer"/>
    <w:uiPriority w:val="99"/>
    <w:rsid w:val="00492C41"/>
    <w:rPr>
      <w:rFonts w:ascii="Calibri" w:hAnsi="Calibri"/>
      <w:sz w:val="22"/>
    </w:rPr>
  </w:style>
  <w:style w:type="paragraph" w:styleId="BalloonText">
    <w:name w:val="Balloon Text"/>
    <w:basedOn w:val="Normal"/>
    <w:link w:val="BalloonTextChar"/>
    <w:rsid w:val="00953BB2"/>
    <w:rPr>
      <w:rFonts w:ascii="Tahoma" w:hAnsi="Tahoma" w:cs="Tahoma"/>
      <w:sz w:val="16"/>
      <w:szCs w:val="16"/>
    </w:rPr>
  </w:style>
  <w:style w:type="character" w:customStyle="1" w:styleId="BalloonTextChar">
    <w:name w:val="Balloon Text Char"/>
    <w:basedOn w:val="DefaultParagraphFont"/>
    <w:link w:val="BalloonText"/>
    <w:rsid w:val="00953BB2"/>
    <w:rPr>
      <w:rFonts w:ascii="Tahoma" w:hAnsi="Tahoma" w:cs="Tahoma"/>
      <w:sz w:val="16"/>
      <w:szCs w:val="16"/>
    </w:rPr>
  </w:style>
  <w:style w:type="paragraph" w:customStyle="1" w:styleId="Default">
    <w:name w:val="Default"/>
    <w:rsid w:val="00E60D9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65592D"/>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CommentText">
    <w:name w:val="annotation text"/>
    <w:basedOn w:val="Normal"/>
    <w:link w:val="CommentTextChar"/>
    <w:semiHidden/>
    <w:unhideWhenUsed/>
    <w:rsid w:val="003B6340"/>
    <w:rPr>
      <w:sz w:val="20"/>
    </w:rPr>
  </w:style>
  <w:style w:type="character" w:customStyle="1" w:styleId="CommentTextChar">
    <w:name w:val="Comment Text Char"/>
    <w:basedOn w:val="DefaultParagraphFont"/>
    <w:link w:val="CommentText"/>
    <w:semiHidden/>
    <w:rsid w:val="003B6340"/>
    <w:rPr>
      <w:rFonts w:ascii="Calibri" w:hAnsi="Calibri"/>
    </w:rPr>
  </w:style>
  <w:style w:type="paragraph" w:styleId="CommentSubject">
    <w:name w:val="annotation subject"/>
    <w:basedOn w:val="CommentText"/>
    <w:next w:val="CommentText"/>
    <w:link w:val="CommentSubjectChar"/>
    <w:uiPriority w:val="99"/>
    <w:semiHidden/>
    <w:unhideWhenUsed/>
    <w:rsid w:val="003B6340"/>
    <w:pPr>
      <w:spacing w:after="20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B6340"/>
    <w:rPr>
      <w:rFonts w:asciiTheme="minorHAnsi" w:eastAsiaTheme="minorHAnsi" w:hAnsiTheme="minorHAnsi" w:cstheme="minorBidi"/>
      <w:b/>
      <w:bCs/>
      <w:lang w:eastAsia="en-US"/>
    </w:rPr>
  </w:style>
  <w:style w:type="paragraph" w:styleId="FootnoteText">
    <w:name w:val="footnote text"/>
    <w:basedOn w:val="Normal"/>
    <w:link w:val="FootnoteTextChar"/>
    <w:semiHidden/>
    <w:unhideWhenUsed/>
    <w:rsid w:val="000C1734"/>
    <w:rPr>
      <w:sz w:val="20"/>
    </w:rPr>
  </w:style>
  <w:style w:type="character" w:customStyle="1" w:styleId="FootnoteTextChar">
    <w:name w:val="Footnote Text Char"/>
    <w:basedOn w:val="DefaultParagraphFont"/>
    <w:link w:val="FootnoteText"/>
    <w:semiHidden/>
    <w:rsid w:val="000C1734"/>
    <w:rPr>
      <w:rFonts w:ascii="Calibri" w:hAnsi="Calibri"/>
    </w:rPr>
  </w:style>
  <w:style w:type="character" w:styleId="FootnoteReference">
    <w:name w:val="footnote reference"/>
    <w:basedOn w:val="DefaultParagraphFont"/>
    <w:semiHidden/>
    <w:unhideWhenUsed/>
    <w:rsid w:val="000C1734"/>
    <w:rPr>
      <w:vertAlign w:val="superscript"/>
    </w:rPr>
  </w:style>
  <w:style w:type="character" w:customStyle="1" w:styleId="Heading1Char">
    <w:name w:val="Heading 1 Char"/>
    <w:basedOn w:val="DefaultParagraphFont"/>
    <w:link w:val="Heading1"/>
    <w:rsid w:val="00581C31"/>
    <w:rPr>
      <w:rFonts w:ascii="Calibri" w:eastAsiaTheme="majorEastAsia" w:hAnsi="Calibri" w:cstheme="majorBidi"/>
      <w:b/>
      <w:sz w:val="24"/>
      <w:szCs w:val="32"/>
    </w:rPr>
  </w:style>
  <w:style w:type="character" w:customStyle="1" w:styleId="Heading2Char">
    <w:name w:val="Heading 2 Char"/>
    <w:basedOn w:val="DefaultParagraphFont"/>
    <w:link w:val="Heading2"/>
    <w:semiHidden/>
    <w:rsid w:val="002F54BE"/>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nhideWhenUsed/>
    <w:rsid w:val="00F052D3"/>
    <w:rPr>
      <w:color w:val="0000FF" w:themeColor="hyperlink"/>
      <w:u w:val="single"/>
    </w:rPr>
  </w:style>
  <w:style w:type="character" w:styleId="UnresolvedMention">
    <w:name w:val="Unresolved Mention"/>
    <w:basedOn w:val="DefaultParagraphFont"/>
    <w:uiPriority w:val="99"/>
    <w:semiHidden/>
    <w:unhideWhenUsed/>
    <w:rsid w:val="00F05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447700932">
      <w:bodyDiv w:val="1"/>
      <w:marLeft w:val="0"/>
      <w:marRight w:val="0"/>
      <w:marTop w:val="0"/>
      <w:marBottom w:val="0"/>
      <w:divBdr>
        <w:top w:val="none" w:sz="0" w:space="0" w:color="auto"/>
        <w:left w:val="none" w:sz="0" w:space="0" w:color="auto"/>
        <w:bottom w:val="none" w:sz="0" w:space="0" w:color="auto"/>
        <w:right w:val="none" w:sz="0" w:space="0" w:color="auto"/>
      </w:divBdr>
    </w:div>
    <w:div w:id="457381166">
      <w:bodyDiv w:val="1"/>
      <w:marLeft w:val="0"/>
      <w:marRight w:val="0"/>
      <w:marTop w:val="0"/>
      <w:marBottom w:val="0"/>
      <w:divBdr>
        <w:top w:val="none" w:sz="0" w:space="0" w:color="auto"/>
        <w:left w:val="none" w:sz="0" w:space="0" w:color="auto"/>
        <w:bottom w:val="none" w:sz="0" w:space="0" w:color="auto"/>
        <w:right w:val="none" w:sz="0" w:space="0" w:color="auto"/>
      </w:divBdr>
    </w:div>
    <w:div w:id="499930688">
      <w:bodyDiv w:val="1"/>
      <w:marLeft w:val="0"/>
      <w:marRight w:val="0"/>
      <w:marTop w:val="0"/>
      <w:marBottom w:val="0"/>
      <w:divBdr>
        <w:top w:val="none" w:sz="0" w:space="0" w:color="auto"/>
        <w:left w:val="none" w:sz="0" w:space="0" w:color="auto"/>
        <w:bottom w:val="none" w:sz="0" w:space="0" w:color="auto"/>
        <w:right w:val="none" w:sz="0" w:space="0" w:color="auto"/>
      </w:divBdr>
    </w:div>
    <w:div w:id="610671374">
      <w:bodyDiv w:val="1"/>
      <w:marLeft w:val="0"/>
      <w:marRight w:val="0"/>
      <w:marTop w:val="0"/>
      <w:marBottom w:val="0"/>
      <w:divBdr>
        <w:top w:val="none" w:sz="0" w:space="0" w:color="auto"/>
        <w:left w:val="none" w:sz="0" w:space="0" w:color="auto"/>
        <w:bottom w:val="none" w:sz="0" w:space="0" w:color="auto"/>
        <w:right w:val="none" w:sz="0" w:space="0" w:color="auto"/>
      </w:divBdr>
    </w:div>
    <w:div w:id="752779211">
      <w:bodyDiv w:val="1"/>
      <w:marLeft w:val="0"/>
      <w:marRight w:val="0"/>
      <w:marTop w:val="0"/>
      <w:marBottom w:val="0"/>
      <w:divBdr>
        <w:top w:val="none" w:sz="0" w:space="0" w:color="auto"/>
        <w:left w:val="none" w:sz="0" w:space="0" w:color="auto"/>
        <w:bottom w:val="none" w:sz="0" w:space="0" w:color="auto"/>
        <w:right w:val="none" w:sz="0" w:space="0" w:color="auto"/>
      </w:divBdr>
    </w:div>
    <w:div w:id="971398120">
      <w:bodyDiv w:val="1"/>
      <w:marLeft w:val="0"/>
      <w:marRight w:val="0"/>
      <w:marTop w:val="0"/>
      <w:marBottom w:val="0"/>
      <w:divBdr>
        <w:top w:val="none" w:sz="0" w:space="0" w:color="auto"/>
        <w:left w:val="none" w:sz="0" w:space="0" w:color="auto"/>
        <w:bottom w:val="none" w:sz="0" w:space="0" w:color="auto"/>
        <w:right w:val="none" w:sz="0" w:space="0" w:color="auto"/>
      </w:divBdr>
    </w:div>
    <w:div w:id="1055275708">
      <w:bodyDiv w:val="1"/>
      <w:marLeft w:val="0"/>
      <w:marRight w:val="0"/>
      <w:marTop w:val="0"/>
      <w:marBottom w:val="0"/>
      <w:divBdr>
        <w:top w:val="none" w:sz="0" w:space="0" w:color="auto"/>
        <w:left w:val="none" w:sz="0" w:space="0" w:color="auto"/>
        <w:bottom w:val="none" w:sz="0" w:space="0" w:color="auto"/>
        <w:right w:val="none" w:sz="0" w:space="0" w:color="auto"/>
      </w:divBdr>
    </w:div>
    <w:div w:id="1156188879">
      <w:bodyDiv w:val="1"/>
      <w:marLeft w:val="0"/>
      <w:marRight w:val="0"/>
      <w:marTop w:val="0"/>
      <w:marBottom w:val="0"/>
      <w:divBdr>
        <w:top w:val="none" w:sz="0" w:space="0" w:color="auto"/>
        <w:left w:val="none" w:sz="0" w:space="0" w:color="auto"/>
        <w:bottom w:val="none" w:sz="0" w:space="0" w:color="auto"/>
        <w:right w:val="none" w:sz="0" w:space="0" w:color="auto"/>
      </w:divBdr>
    </w:div>
    <w:div w:id="1297640490">
      <w:bodyDiv w:val="1"/>
      <w:marLeft w:val="0"/>
      <w:marRight w:val="0"/>
      <w:marTop w:val="0"/>
      <w:marBottom w:val="0"/>
      <w:divBdr>
        <w:top w:val="none" w:sz="0" w:space="0" w:color="auto"/>
        <w:left w:val="none" w:sz="0" w:space="0" w:color="auto"/>
        <w:bottom w:val="none" w:sz="0" w:space="0" w:color="auto"/>
        <w:right w:val="none" w:sz="0" w:space="0" w:color="auto"/>
      </w:divBdr>
    </w:div>
    <w:div w:id="1432971410">
      <w:bodyDiv w:val="1"/>
      <w:marLeft w:val="0"/>
      <w:marRight w:val="0"/>
      <w:marTop w:val="0"/>
      <w:marBottom w:val="0"/>
      <w:divBdr>
        <w:top w:val="none" w:sz="0" w:space="0" w:color="auto"/>
        <w:left w:val="none" w:sz="0" w:space="0" w:color="auto"/>
        <w:bottom w:val="none" w:sz="0" w:space="0" w:color="auto"/>
        <w:right w:val="none" w:sz="0" w:space="0" w:color="auto"/>
      </w:divBdr>
    </w:div>
    <w:div w:id="1929147971">
      <w:bodyDiv w:val="1"/>
      <w:marLeft w:val="0"/>
      <w:marRight w:val="0"/>
      <w:marTop w:val="0"/>
      <w:marBottom w:val="0"/>
      <w:divBdr>
        <w:top w:val="none" w:sz="0" w:space="0" w:color="auto"/>
        <w:left w:val="none" w:sz="0" w:space="0" w:color="auto"/>
        <w:bottom w:val="none" w:sz="0" w:space="0" w:color="auto"/>
        <w:right w:val="none" w:sz="0" w:space="0" w:color="auto"/>
      </w:divBdr>
    </w:div>
    <w:div w:id="2041079163">
      <w:bodyDiv w:val="1"/>
      <w:marLeft w:val="0"/>
      <w:marRight w:val="0"/>
      <w:marTop w:val="0"/>
      <w:marBottom w:val="0"/>
      <w:divBdr>
        <w:top w:val="none" w:sz="0" w:space="0" w:color="auto"/>
        <w:left w:val="none" w:sz="0" w:space="0" w:color="auto"/>
        <w:bottom w:val="none" w:sz="0" w:space="0" w:color="auto"/>
        <w:right w:val="none" w:sz="0" w:space="0" w:color="auto"/>
      </w:divBdr>
    </w:div>
    <w:div w:id="20834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2020-10-20T18:23:00Z</dcterms:created>
  <dcterms:modified xsi:type="dcterms:W3CDTF">2020-10-20T18:38:00Z</dcterms:modified>
</cp:coreProperties>
</file>